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7" w:rsidRPr="001225C1" w:rsidRDefault="00A57AB7" w:rsidP="00C52757">
      <w:pPr>
        <w:jc w:val="center"/>
        <w:rPr>
          <w:rFonts w:cs="Arial"/>
          <w:b/>
          <w:bCs/>
          <w:sz w:val="2"/>
          <w:szCs w:val="2"/>
          <w:u w:val="single"/>
          <w:rtl/>
          <w:lang w:bidi="ar-JO"/>
        </w:rPr>
      </w:pPr>
    </w:p>
    <w:p w:rsidR="00563E1C" w:rsidRPr="00847F82" w:rsidRDefault="00BF181F" w:rsidP="00847F82">
      <w:pPr>
        <w:jc w:val="center"/>
        <w:rPr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  <w:r w:rsidRPr="00BF181F">
        <w:rPr>
          <w:b/>
          <w:bCs/>
          <w:sz w:val="28"/>
          <w:szCs w:val="28"/>
        </w:rPr>
        <w:t xml:space="preserve">Technical Specifications for </w:t>
      </w:r>
      <w:r w:rsidR="002B3138" w:rsidRPr="002B3138">
        <w:rPr>
          <w:b/>
          <w:bCs/>
          <w:i/>
          <w:iCs/>
          <w:sz w:val="28"/>
          <w:szCs w:val="28"/>
          <w:u w:val="single"/>
        </w:rPr>
        <w:t>Laboratory Autoclave (pressure steam sterilizer)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BF181F" w:rsidP="00BF181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BF181F" w:rsidRPr="00563E1C" w:rsidRDefault="002B3138" w:rsidP="001E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</w:tcPr>
          <w:p w:rsidR="009A2643" w:rsidRPr="009F1D8D" w:rsidRDefault="002B3138" w:rsidP="002B3138">
            <w:pPr>
              <w:pStyle w:val="ListParagraph"/>
              <w:numPr>
                <w:ilvl w:val="0"/>
                <w:numId w:val="4"/>
              </w:numPr>
              <w:ind w:left="282"/>
            </w:pPr>
            <w:r w:rsidRPr="002B3138">
              <w:t>Decontamination of Microbiology biological waste (solid and liquid) including Petri dishes and blood culture bottles with live bacterial organisms.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3F4D52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53E4A" w:rsidRDefault="00A74526" w:rsidP="00CA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</w:t>
            </w:r>
          </w:p>
        </w:tc>
        <w:tc>
          <w:tcPr>
            <w:tcW w:w="6053" w:type="dxa"/>
          </w:tcPr>
          <w:p w:rsidR="002B3138" w:rsidRDefault="002B3138" w:rsidP="00A74526">
            <w:pPr>
              <w:pStyle w:val="ListParagraph"/>
              <w:numPr>
                <w:ilvl w:val="0"/>
                <w:numId w:val="1"/>
              </w:numPr>
            </w:pPr>
            <w:r w:rsidRPr="002B3138">
              <w:t>Free standing</w:t>
            </w:r>
          </w:p>
          <w:p w:rsidR="002B3138" w:rsidRDefault="002B3138" w:rsidP="00A74526">
            <w:pPr>
              <w:pStyle w:val="ListParagraph"/>
              <w:numPr>
                <w:ilvl w:val="0"/>
                <w:numId w:val="1"/>
              </w:numPr>
            </w:pPr>
            <w:r w:rsidRPr="002B3138">
              <w:t>Sliding door: preferably horizontal (Right &amp; Left) or vertical (Up &amp; Down).</w:t>
            </w:r>
          </w:p>
          <w:p w:rsidR="002B3138" w:rsidRPr="002B3138" w:rsidRDefault="002B3138" w:rsidP="002B3138">
            <w:pPr>
              <w:pStyle w:val="ListParagraph"/>
              <w:numPr>
                <w:ilvl w:val="0"/>
                <w:numId w:val="1"/>
              </w:numPr>
            </w:pPr>
            <w:r w:rsidRPr="002B3138">
              <w:t>Interior stainless steel pan (easily removed and cleaned): for collection of any liquid spills that may result during the autoclaving cycle.</w:t>
            </w:r>
          </w:p>
          <w:p w:rsidR="003F4D52" w:rsidRPr="002B3138" w:rsidRDefault="002B3138" w:rsidP="00A74526">
            <w:pPr>
              <w:pStyle w:val="ListParagraph"/>
              <w:numPr>
                <w:ilvl w:val="0"/>
                <w:numId w:val="1"/>
              </w:numPr>
            </w:pPr>
            <w:r w:rsidRPr="002B3138">
              <w:t>Operator friendly and easy to use.</w:t>
            </w:r>
          </w:p>
          <w:p w:rsidR="002B3138" w:rsidRPr="002B3138" w:rsidRDefault="002B3138" w:rsidP="002B3138">
            <w:pPr>
              <w:pStyle w:val="ListParagraph"/>
              <w:numPr>
                <w:ilvl w:val="0"/>
                <w:numId w:val="1"/>
              </w:numPr>
            </w:pPr>
            <w:r w:rsidRPr="002B3138">
              <w:t>Fully automated with latest up-to-date technology including automatic water feeding, steam generation, fast cooling by fan or water jacket chamber, and drying function.</w:t>
            </w:r>
          </w:p>
          <w:p w:rsidR="002B3138" w:rsidRPr="002B3138" w:rsidRDefault="002B3138" w:rsidP="002B3138">
            <w:pPr>
              <w:pStyle w:val="ListParagraph"/>
              <w:numPr>
                <w:ilvl w:val="0"/>
                <w:numId w:val="1"/>
              </w:numPr>
            </w:pPr>
            <w:r w:rsidRPr="002B3138">
              <w:t>Microprocessor controlled: fully programmable with pre-defined programs and ability to initiate new programs.</w:t>
            </w:r>
          </w:p>
          <w:p w:rsidR="002B3138" w:rsidRPr="002B3138" w:rsidRDefault="002B3138" w:rsidP="00A74526">
            <w:pPr>
              <w:pStyle w:val="ListParagraph"/>
              <w:numPr>
                <w:ilvl w:val="0"/>
                <w:numId w:val="1"/>
              </w:numPr>
            </w:pPr>
            <w:r w:rsidRPr="002B3138">
              <w:t>Digital display.</w:t>
            </w:r>
          </w:p>
          <w:p w:rsidR="002B3138" w:rsidRDefault="002B3138" w:rsidP="00A74526">
            <w:pPr>
              <w:pStyle w:val="ListParagraph"/>
              <w:numPr>
                <w:ilvl w:val="0"/>
                <w:numId w:val="1"/>
              </w:numPr>
            </w:pPr>
            <w:r w:rsidRPr="002B3138">
              <w:t>USB interface.</w:t>
            </w:r>
          </w:p>
          <w:p w:rsidR="0056640A" w:rsidRDefault="0056640A" w:rsidP="0056640A">
            <w:pPr>
              <w:pStyle w:val="ListParagraph"/>
              <w:numPr>
                <w:ilvl w:val="0"/>
                <w:numId w:val="1"/>
              </w:numPr>
            </w:pPr>
            <w:r w:rsidRPr="0056640A">
              <w:t>Compatible power supply&amp;UPS.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3F4D52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253E4A" w:rsidRDefault="002B3138" w:rsidP="00CA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Screen</w:t>
            </w:r>
          </w:p>
        </w:tc>
        <w:tc>
          <w:tcPr>
            <w:tcW w:w="6053" w:type="dxa"/>
          </w:tcPr>
          <w:p w:rsidR="00253E4A" w:rsidRDefault="002B3138" w:rsidP="00645DC9">
            <w:pPr>
              <w:pStyle w:val="ListParagraph"/>
            </w:pPr>
            <w:r>
              <w:t>Touch screen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253E4A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4D52">
              <w:rPr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:rsidR="00253E4A" w:rsidRDefault="002B3138" w:rsidP="00CA37EA">
            <w:pPr>
              <w:rPr>
                <w:sz w:val="28"/>
                <w:szCs w:val="28"/>
              </w:rPr>
            </w:pPr>
            <w:r w:rsidRPr="0056640A">
              <w:rPr>
                <w:sz w:val="28"/>
                <w:szCs w:val="28"/>
              </w:rPr>
              <w:t>Capacity</w:t>
            </w:r>
          </w:p>
        </w:tc>
        <w:tc>
          <w:tcPr>
            <w:tcW w:w="6053" w:type="dxa"/>
          </w:tcPr>
          <w:p w:rsidR="00253E4A" w:rsidRDefault="002B3138" w:rsidP="003F4D52">
            <w:pPr>
              <w:pStyle w:val="ListParagraph"/>
              <w:numPr>
                <w:ilvl w:val="0"/>
                <w:numId w:val="1"/>
              </w:numPr>
            </w:pPr>
            <w:r w:rsidRPr="0056640A">
              <w:t>≥400 liters</w:t>
            </w:r>
          </w:p>
        </w:tc>
      </w:tr>
      <w:tr w:rsidR="002B3138" w:rsidTr="00563E1C">
        <w:trPr>
          <w:jc w:val="center"/>
        </w:trPr>
        <w:tc>
          <w:tcPr>
            <w:tcW w:w="734" w:type="dxa"/>
          </w:tcPr>
          <w:p w:rsidR="002B3138" w:rsidRDefault="002B3138" w:rsidP="00BF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2B3138" w:rsidRPr="0056640A" w:rsidRDefault="002B3138" w:rsidP="00CA37EA">
            <w:pPr>
              <w:rPr>
                <w:sz w:val="28"/>
                <w:szCs w:val="28"/>
              </w:rPr>
            </w:pPr>
            <w:r w:rsidRPr="0056640A">
              <w:rPr>
                <w:sz w:val="28"/>
                <w:szCs w:val="28"/>
              </w:rPr>
              <w:t>Sterilization Temperature</w:t>
            </w:r>
          </w:p>
        </w:tc>
        <w:tc>
          <w:tcPr>
            <w:tcW w:w="6053" w:type="dxa"/>
          </w:tcPr>
          <w:p w:rsidR="002B3138" w:rsidRPr="0056640A" w:rsidRDefault="002B3138" w:rsidP="003F4D52">
            <w:pPr>
              <w:pStyle w:val="ListParagraph"/>
              <w:numPr>
                <w:ilvl w:val="0"/>
                <w:numId w:val="1"/>
              </w:numPr>
            </w:pPr>
            <w:r w:rsidRPr="0056640A">
              <w:t>105-138°C</w:t>
            </w:r>
          </w:p>
        </w:tc>
      </w:tr>
      <w:tr w:rsidR="002B3138" w:rsidTr="00563E1C">
        <w:trPr>
          <w:jc w:val="center"/>
        </w:trPr>
        <w:tc>
          <w:tcPr>
            <w:tcW w:w="734" w:type="dxa"/>
          </w:tcPr>
          <w:p w:rsidR="002B3138" w:rsidRDefault="002B3138" w:rsidP="00BF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2B3138" w:rsidRPr="0056640A" w:rsidRDefault="002B3138" w:rsidP="00CA37EA">
            <w:pPr>
              <w:rPr>
                <w:sz w:val="28"/>
                <w:szCs w:val="28"/>
              </w:rPr>
            </w:pPr>
            <w:r w:rsidRPr="0056640A">
              <w:rPr>
                <w:sz w:val="28"/>
                <w:szCs w:val="28"/>
              </w:rPr>
              <w:t>Sterilization Time</w:t>
            </w:r>
          </w:p>
        </w:tc>
        <w:tc>
          <w:tcPr>
            <w:tcW w:w="6053" w:type="dxa"/>
          </w:tcPr>
          <w:p w:rsidR="002B3138" w:rsidRPr="0056640A" w:rsidRDefault="002B3138" w:rsidP="003F4D52">
            <w:pPr>
              <w:pStyle w:val="ListParagraph"/>
              <w:numPr>
                <w:ilvl w:val="0"/>
                <w:numId w:val="1"/>
              </w:numPr>
            </w:pPr>
            <w:r w:rsidRPr="0056640A">
              <w:t>1-300 min</w:t>
            </w:r>
          </w:p>
        </w:tc>
      </w:tr>
      <w:tr w:rsidR="002B3138" w:rsidTr="00563E1C">
        <w:trPr>
          <w:jc w:val="center"/>
        </w:trPr>
        <w:tc>
          <w:tcPr>
            <w:tcW w:w="734" w:type="dxa"/>
          </w:tcPr>
          <w:p w:rsidR="002B3138" w:rsidRDefault="002B3138" w:rsidP="00BF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2B3138" w:rsidRPr="0056640A" w:rsidRDefault="002B3138" w:rsidP="00CA37EA">
            <w:pPr>
              <w:rPr>
                <w:sz w:val="28"/>
                <w:szCs w:val="28"/>
              </w:rPr>
            </w:pPr>
            <w:r w:rsidRPr="0056640A">
              <w:rPr>
                <w:sz w:val="28"/>
                <w:szCs w:val="28"/>
              </w:rPr>
              <w:t>Working Pressure</w:t>
            </w:r>
          </w:p>
        </w:tc>
        <w:tc>
          <w:tcPr>
            <w:tcW w:w="6053" w:type="dxa"/>
          </w:tcPr>
          <w:p w:rsidR="002B3138" w:rsidRPr="0056640A" w:rsidRDefault="002B3138" w:rsidP="0056640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6640A">
              <w:t xml:space="preserve">0.22 </w:t>
            </w:r>
            <w:proofErr w:type="spellStart"/>
            <w:r w:rsidRPr="0056640A">
              <w:t>MPa</w:t>
            </w:r>
            <w:proofErr w:type="spellEnd"/>
          </w:p>
        </w:tc>
      </w:tr>
      <w:tr w:rsidR="0056640A" w:rsidTr="00563E1C">
        <w:trPr>
          <w:jc w:val="center"/>
        </w:trPr>
        <w:tc>
          <w:tcPr>
            <w:tcW w:w="734" w:type="dxa"/>
          </w:tcPr>
          <w:p w:rsidR="0056640A" w:rsidRDefault="0056640A" w:rsidP="00BF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56640A" w:rsidRPr="0056640A" w:rsidRDefault="0056640A" w:rsidP="00CA37EA">
            <w:pPr>
              <w:rPr>
                <w:sz w:val="28"/>
                <w:szCs w:val="28"/>
              </w:rPr>
            </w:pPr>
            <w:r w:rsidRPr="0056640A">
              <w:rPr>
                <w:sz w:val="28"/>
                <w:szCs w:val="28"/>
              </w:rPr>
              <w:t>Safety Requirements</w:t>
            </w:r>
          </w:p>
        </w:tc>
        <w:tc>
          <w:tcPr>
            <w:tcW w:w="6053" w:type="dxa"/>
          </w:tcPr>
          <w:p w:rsidR="0056640A" w:rsidRPr="0056640A" w:rsidRDefault="0056640A" w:rsidP="0056640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6640A">
              <w:t>Easy cleaning &amp;maintenance.</w:t>
            </w:r>
          </w:p>
          <w:p w:rsidR="0056640A" w:rsidRDefault="0056640A" w:rsidP="0056640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6640A">
              <w:t>Controls&amp; monitors of pressure, temperature, time, and water</w:t>
            </w:r>
            <w:r>
              <w:t>.</w:t>
            </w:r>
          </w:p>
          <w:p w:rsidR="0056640A" w:rsidRPr="0056640A" w:rsidRDefault="0056640A" w:rsidP="0056640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6640A">
              <w:t>Audible alarms for errors as imbalance, improper locking, and others.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253E4A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4D52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253E4A" w:rsidRPr="00311031" w:rsidRDefault="00253E4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253E4A" w:rsidRPr="00311031" w:rsidRDefault="00253E4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C81E99" w:rsidRPr="00C81E99" w:rsidRDefault="00C81E99" w:rsidP="00C81E99">
      <w:pPr>
        <w:spacing w:line="312" w:lineRule="atLeast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sz w:val="28"/>
          <w:szCs w:val="28"/>
          <w:lang w:bidi="ar-JO"/>
        </w:rPr>
        <w:t xml:space="preserve">Un </w:t>
      </w:r>
      <w:proofErr w:type="gramStart"/>
      <w:r>
        <w:rPr>
          <w:sz w:val="28"/>
          <w:szCs w:val="28"/>
          <w:lang w:bidi="ar-JO"/>
        </w:rPr>
        <w:t>code :</w:t>
      </w:r>
      <w:r w:rsidRPr="00C81E99">
        <w:rPr>
          <w:rFonts w:ascii="inherit" w:eastAsia="Times New Roman" w:hAnsi="inherit" w:cs="Arial"/>
          <w:color w:val="333333"/>
          <w:sz w:val="21"/>
          <w:szCs w:val="21"/>
        </w:rPr>
        <w:t>42281508</w:t>
      </w:r>
      <w:proofErr w:type="gramEnd"/>
    </w:p>
    <w:p w:rsidR="001225C1" w:rsidRDefault="001225C1" w:rsidP="00570A5B">
      <w:pPr>
        <w:jc w:val="center"/>
        <w:rPr>
          <w:b/>
          <w:bCs/>
          <w:sz w:val="28"/>
          <w:szCs w:val="28"/>
          <w:u w:val="single"/>
          <w:lang w:bidi="ar-JO"/>
        </w:rPr>
      </w:pPr>
    </w:p>
    <w:p w:rsidR="001225C1" w:rsidRDefault="001225C1" w:rsidP="00570A5B">
      <w:pPr>
        <w:jc w:val="center"/>
        <w:rPr>
          <w:b/>
          <w:bCs/>
          <w:sz w:val="28"/>
          <w:szCs w:val="28"/>
          <w:u w:val="single"/>
          <w:lang w:bidi="ar-JO"/>
        </w:rPr>
      </w:pPr>
    </w:p>
    <w:p w:rsidR="00570A5B" w:rsidRPr="0027382B" w:rsidRDefault="00570A5B" w:rsidP="0027382B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Complete two-in-one system including laboratory autoclave and media dispenser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Preparation, sterilization, and dispensing of culture media safely and rapidly.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Standing/ Bench top.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Operator friendly and easy to use.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Fully automated with latest up-to-date technology.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Microprocessor controlled: fully programmable with pre-defined programs (that show all the parameters and full duration of each complete cycle) and ability to initiate new programs.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Digital display.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USB interface.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Continuous stirring, fast heating, and rapid cooling.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Compatible power supply &amp;UPS.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Screen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pStyle w:val="ListParagraph"/>
            </w:pPr>
            <w:r>
              <w:t>Touch screen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capacity per hour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Thirty (30) liters of media, &amp; six hundred (600) Petri dishes (of different standard sizes; up to 90mm in diameter, &amp;25mmin depth).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Recommended accessories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Filling port with wide opening and safety lock for media sterile additives.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Dispenser of liquid media into tubes.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Printers for documentation of cycle details &amp; for labeling of Petri plates, and others.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Requirements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Easy cleaning &amp;maintenance.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Controls&amp; monitors of pressure, temperature, time, and water.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Audible alarms for errors as imbalance, improper locking, speed Errors and others.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570A5B" w:rsidRDefault="00570A5B" w:rsidP="00570A5B">
      <w:pPr>
        <w:spacing w:line="312" w:lineRule="atLeast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>
        <w:rPr>
          <w:rFonts w:ascii="inherit" w:eastAsia="Times New Roman" w:hAnsi="inherit" w:cs="Arial"/>
          <w:color w:val="333333"/>
          <w:sz w:val="21"/>
          <w:szCs w:val="21"/>
        </w:rPr>
        <w:t>42281508</w:t>
      </w:r>
      <w:proofErr w:type="gramEnd"/>
    </w:p>
    <w:p w:rsidR="00BF181F" w:rsidRPr="00847F82" w:rsidRDefault="00BF181F" w:rsidP="00847F82">
      <w:pPr>
        <w:tabs>
          <w:tab w:val="left" w:pos="5325"/>
        </w:tabs>
        <w:rPr>
          <w:sz w:val="28"/>
          <w:szCs w:val="28"/>
          <w:lang w:bidi="ar-JO"/>
        </w:rPr>
      </w:pPr>
    </w:p>
    <w:sectPr w:rsidR="00BF181F" w:rsidRPr="00847F82" w:rsidSect="0027382B">
      <w:headerReference w:type="default" r:id="rId7"/>
      <w:pgSz w:w="12240" w:h="15840"/>
      <w:pgMar w:top="1440" w:right="144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F0" w:rsidRDefault="001D6EF0" w:rsidP="00BF181F">
      <w:pPr>
        <w:spacing w:after="0" w:line="240" w:lineRule="auto"/>
      </w:pPr>
      <w:r>
        <w:separator/>
      </w:r>
    </w:p>
  </w:endnote>
  <w:endnote w:type="continuationSeparator" w:id="0">
    <w:p w:rsidR="001D6EF0" w:rsidRDefault="001D6EF0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F0" w:rsidRDefault="001D6EF0" w:rsidP="00BF181F">
      <w:pPr>
        <w:spacing w:after="0" w:line="240" w:lineRule="auto"/>
      </w:pPr>
      <w:r>
        <w:separator/>
      </w:r>
    </w:p>
  </w:footnote>
  <w:footnote w:type="continuationSeparator" w:id="0">
    <w:p w:rsidR="001D6EF0" w:rsidRDefault="001D6EF0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BF181F" w:rsidTr="001225C1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BF181F" w:rsidRDefault="00BF181F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21972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BF181F" w:rsidRDefault="00BF181F" w:rsidP="0049799F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BF181F" w:rsidRDefault="00BF181F" w:rsidP="0049799F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25C1" w:rsidRPr="00C52757" w:rsidRDefault="001225C1" w:rsidP="001225C1">
    <w:pPr>
      <w:jc w:val="center"/>
      <w:rPr>
        <w:b/>
        <w:bCs/>
        <w:sz w:val="28"/>
        <w:szCs w:val="28"/>
        <w:u w:val="single"/>
        <w:lang w:bidi="ar-JO"/>
      </w:rPr>
    </w:pPr>
    <w:r w:rsidRPr="00C52757">
      <w:rPr>
        <w:rFonts w:cs="Arial"/>
        <w:b/>
        <w:bCs/>
        <w:sz w:val="28"/>
        <w:szCs w:val="28"/>
        <w:u w:val="single"/>
        <w:rtl/>
        <w:lang w:bidi="ar-JO"/>
      </w:rPr>
      <w:t>عطاء ع م8</w:t>
    </w:r>
    <w:r>
      <w:rPr>
        <w:rFonts w:cs="Arial" w:hint="cs"/>
        <w:b/>
        <w:bCs/>
        <w:sz w:val="28"/>
        <w:szCs w:val="28"/>
        <w:u w:val="single"/>
        <w:rtl/>
        <w:lang w:bidi="ar-JO"/>
      </w:rPr>
      <w:t>5</w:t>
    </w:r>
    <w:r w:rsidRPr="00C52757">
      <w:rPr>
        <w:rFonts w:cs="Arial"/>
        <w:b/>
        <w:bCs/>
        <w:sz w:val="28"/>
        <w:szCs w:val="28"/>
        <w:u w:val="single"/>
        <w:rtl/>
        <w:lang w:bidi="ar-JO"/>
      </w:rPr>
      <w:t>-2022</w:t>
    </w:r>
  </w:p>
  <w:p w:rsidR="00BF181F" w:rsidRDefault="001225C1" w:rsidP="001225C1">
    <w:pPr>
      <w:pStyle w:val="Header"/>
    </w:pPr>
    <w:r w:rsidRPr="00C52757">
      <w:rPr>
        <w:rFonts w:cs="Arial"/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85F"/>
    <w:multiLevelType w:val="hybridMultilevel"/>
    <w:tmpl w:val="E630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D2A78"/>
    <w:multiLevelType w:val="hybridMultilevel"/>
    <w:tmpl w:val="D6C6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87A5E"/>
    <w:rsid w:val="000B1B27"/>
    <w:rsid w:val="000C39A6"/>
    <w:rsid w:val="000F38DC"/>
    <w:rsid w:val="001225C1"/>
    <w:rsid w:val="001544F6"/>
    <w:rsid w:val="00174877"/>
    <w:rsid w:val="001B520E"/>
    <w:rsid w:val="001D41E1"/>
    <w:rsid w:val="001D6EF0"/>
    <w:rsid w:val="001E1396"/>
    <w:rsid w:val="001E3576"/>
    <w:rsid w:val="00253E4A"/>
    <w:rsid w:val="0027382B"/>
    <w:rsid w:val="002B3138"/>
    <w:rsid w:val="003002F4"/>
    <w:rsid w:val="00336E9D"/>
    <w:rsid w:val="0035016D"/>
    <w:rsid w:val="003610DB"/>
    <w:rsid w:val="003F1A08"/>
    <w:rsid w:val="003F4D52"/>
    <w:rsid w:val="0046233E"/>
    <w:rsid w:val="004879EF"/>
    <w:rsid w:val="004B0EBB"/>
    <w:rsid w:val="00507B84"/>
    <w:rsid w:val="00537B8C"/>
    <w:rsid w:val="00563168"/>
    <w:rsid w:val="00563E1C"/>
    <w:rsid w:val="0056640A"/>
    <w:rsid w:val="00570A5B"/>
    <w:rsid w:val="00587022"/>
    <w:rsid w:val="0059077F"/>
    <w:rsid w:val="005B1985"/>
    <w:rsid w:val="00623BBB"/>
    <w:rsid w:val="00645DC9"/>
    <w:rsid w:val="006545A9"/>
    <w:rsid w:val="00665442"/>
    <w:rsid w:val="006E248E"/>
    <w:rsid w:val="0072050F"/>
    <w:rsid w:val="00720C61"/>
    <w:rsid w:val="0072285E"/>
    <w:rsid w:val="0072757E"/>
    <w:rsid w:val="00761427"/>
    <w:rsid w:val="007C66CA"/>
    <w:rsid w:val="00847F82"/>
    <w:rsid w:val="00872F01"/>
    <w:rsid w:val="00877A36"/>
    <w:rsid w:val="00913DE3"/>
    <w:rsid w:val="00974A70"/>
    <w:rsid w:val="009A2643"/>
    <w:rsid w:val="009B28E2"/>
    <w:rsid w:val="009D2788"/>
    <w:rsid w:val="009F1D8D"/>
    <w:rsid w:val="00A1326B"/>
    <w:rsid w:val="00A56D93"/>
    <w:rsid w:val="00A57AB7"/>
    <w:rsid w:val="00A74526"/>
    <w:rsid w:val="00A83451"/>
    <w:rsid w:val="00AE5C28"/>
    <w:rsid w:val="00B63091"/>
    <w:rsid w:val="00BF181F"/>
    <w:rsid w:val="00C52757"/>
    <w:rsid w:val="00C81E99"/>
    <w:rsid w:val="00CA37EA"/>
    <w:rsid w:val="00CF71C6"/>
    <w:rsid w:val="00D67083"/>
    <w:rsid w:val="00D81794"/>
    <w:rsid w:val="00DA074E"/>
    <w:rsid w:val="00DB74F7"/>
    <w:rsid w:val="00DC7AA8"/>
    <w:rsid w:val="00E2339C"/>
    <w:rsid w:val="00E35AFC"/>
    <w:rsid w:val="00E721F7"/>
    <w:rsid w:val="00E94FB7"/>
    <w:rsid w:val="00EA53FB"/>
    <w:rsid w:val="00ED2043"/>
    <w:rsid w:val="00ED4A5B"/>
    <w:rsid w:val="00F323AA"/>
    <w:rsid w:val="00F55C6E"/>
    <w:rsid w:val="00F66C04"/>
    <w:rsid w:val="00F87AE8"/>
    <w:rsid w:val="00F94ADB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9</cp:revision>
  <cp:lastPrinted>2021-08-30T09:44:00Z</cp:lastPrinted>
  <dcterms:created xsi:type="dcterms:W3CDTF">2021-09-02T09:36:00Z</dcterms:created>
  <dcterms:modified xsi:type="dcterms:W3CDTF">2022-06-13T08:40:00Z</dcterms:modified>
</cp:coreProperties>
</file>