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509" w:rsidRPr="00174509" w:rsidRDefault="00174509" w:rsidP="00174509">
      <w:pPr>
        <w:jc w:val="center"/>
        <w:rPr>
          <w:rFonts w:ascii="Calibri" w:eastAsia="Calibri" w:hAnsi="Calibri" w:cs="Arial"/>
          <w:b/>
          <w:bCs/>
          <w:sz w:val="28"/>
          <w:szCs w:val="28"/>
          <w:u w:val="single"/>
          <w:lang w:bidi="ar-JO"/>
        </w:rPr>
      </w:pPr>
      <w:r w:rsidRPr="00174509">
        <w:rPr>
          <w:rFonts w:ascii="Calibri" w:eastAsia="Calibri" w:hAnsi="Calibri" w:cs="Arial"/>
          <w:b/>
          <w:bCs/>
          <w:sz w:val="28"/>
          <w:szCs w:val="28"/>
          <w:u w:val="single"/>
          <w:rtl/>
          <w:lang w:bidi="ar-JO"/>
        </w:rPr>
        <w:t>العطاء ممول بموجب المنحة الرابعة المخصصة من الصندوق الكويتي للتنمية الاقتصادية العربية للاسهام في خطط الاستجابة لأزمة اللاجئين السوريين في الدول المستضيفة</w:t>
      </w:r>
    </w:p>
    <w:p w:rsidR="003F1A08" w:rsidRDefault="003F1A08" w:rsidP="00E92B47">
      <w:pPr>
        <w:spacing w:after="0"/>
        <w:jc w:val="center"/>
        <w:rPr>
          <w:b/>
          <w:bCs/>
          <w:sz w:val="28"/>
          <w:szCs w:val="28"/>
          <w:u w:val="single"/>
          <w:lang w:bidi="ar-JO"/>
        </w:rPr>
      </w:pPr>
      <w:r>
        <w:rPr>
          <w:b/>
          <w:bCs/>
          <w:sz w:val="28"/>
          <w:szCs w:val="28"/>
          <w:u w:val="single"/>
          <w:rtl/>
          <w:lang w:bidi="ar-JO"/>
        </w:rPr>
        <w:t xml:space="preserve">الموضوع: المواصفات الفنية </w:t>
      </w:r>
      <w:r w:rsidR="000941DF">
        <w:rPr>
          <w:rFonts w:hint="cs"/>
          <w:b/>
          <w:bCs/>
          <w:sz w:val="28"/>
          <w:szCs w:val="28"/>
          <w:u w:val="single"/>
          <w:rtl/>
          <w:lang w:bidi="ar-JO"/>
        </w:rPr>
        <w:t xml:space="preserve">لقسم </w:t>
      </w:r>
      <w:r w:rsidR="00764700">
        <w:rPr>
          <w:rFonts w:hint="cs"/>
          <w:b/>
          <w:bCs/>
          <w:sz w:val="28"/>
          <w:szCs w:val="28"/>
          <w:u w:val="single"/>
          <w:rtl/>
          <w:lang w:bidi="ar-JO"/>
        </w:rPr>
        <w:t>ال</w:t>
      </w:r>
      <w:r w:rsidR="00586D0F">
        <w:rPr>
          <w:rFonts w:hint="cs"/>
          <w:b/>
          <w:bCs/>
          <w:sz w:val="28"/>
          <w:szCs w:val="28"/>
          <w:u w:val="single"/>
          <w:rtl/>
          <w:lang w:bidi="ar-JO"/>
        </w:rPr>
        <w:t>عمليات</w:t>
      </w:r>
    </w:p>
    <w:p w:rsidR="00DC6C04" w:rsidRPr="005B1985" w:rsidRDefault="00DC6C04" w:rsidP="00DC6C04">
      <w:pPr>
        <w:jc w:val="center"/>
        <w:rPr>
          <w:b/>
          <w:bCs/>
          <w:i/>
          <w:iCs/>
          <w:sz w:val="32"/>
          <w:szCs w:val="32"/>
          <w:u w:val="single"/>
        </w:rPr>
      </w:pPr>
      <w:r w:rsidRPr="00BF181F">
        <w:rPr>
          <w:b/>
          <w:bCs/>
          <w:sz w:val="28"/>
          <w:szCs w:val="28"/>
        </w:rPr>
        <w:t xml:space="preserve">Technical Specifications for </w:t>
      </w:r>
      <w:r w:rsidRPr="00937FA0">
        <w:rPr>
          <w:b/>
          <w:bCs/>
          <w:i/>
          <w:iCs/>
          <w:sz w:val="28"/>
          <w:szCs w:val="28"/>
          <w:u w:val="single"/>
        </w:rPr>
        <w:t>4K Tower</w:t>
      </w:r>
    </w:p>
    <w:p w:rsidR="00DC6C04" w:rsidRPr="00352CAF" w:rsidRDefault="00352CAF" w:rsidP="00DC6C04">
      <w:pPr>
        <w:jc w:val="center"/>
        <w:rPr>
          <w:b/>
          <w:bCs/>
          <w:sz w:val="36"/>
          <w:szCs w:val="36"/>
        </w:rPr>
      </w:pPr>
      <w:r w:rsidRPr="00352CAF">
        <w:rPr>
          <w:b/>
          <w:bCs/>
          <w:sz w:val="36"/>
          <w:szCs w:val="36"/>
        </w:rPr>
        <w:t xml:space="preserve">Qty 4 units </w:t>
      </w:r>
    </w:p>
    <w:tbl>
      <w:tblPr>
        <w:tblStyle w:val="TableGrid"/>
        <w:tblW w:w="10427" w:type="dxa"/>
        <w:jc w:val="center"/>
        <w:tblLook w:val="04A0" w:firstRow="1" w:lastRow="0" w:firstColumn="1" w:lastColumn="0" w:noHBand="0" w:noVBand="1"/>
      </w:tblPr>
      <w:tblGrid>
        <w:gridCol w:w="734"/>
        <w:gridCol w:w="3640"/>
        <w:gridCol w:w="6053"/>
      </w:tblGrid>
      <w:tr w:rsidR="00DC6C04" w:rsidTr="00D73EC3">
        <w:trPr>
          <w:jc w:val="center"/>
        </w:trPr>
        <w:tc>
          <w:tcPr>
            <w:tcW w:w="734" w:type="dxa"/>
          </w:tcPr>
          <w:p w:rsidR="00DC6C04" w:rsidRDefault="00DC6C04" w:rsidP="00D73EC3">
            <w:pPr>
              <w:jc w:val="center"/>
              <w:rPr>
                <w:b/>
                <w:bCs/>
                <w:sz w:val="28"/>
                <w:szCs w:val="28"/>
                <w:lang w:bidi="ar-JO"/>
              </w:rPr>
            </w:pPr>
            <w:r>
              <w:rPr>
                <w:b/>
                <w:bCs/>
                <w:sz w:val="28"/>
                <w:szCs w:val="28"/>
                <w:lang w:bidi="ar-JO"/>
              </w:rPr>
              <w:t>No.</w:t>
            </w:r>
          </w:p>
        </w:tc>
        <w:tc>
          <w:tcPr>
            <w:tcW w:w="3640" w:type="dxa"/>
          </w:tcPr>
          <w:p w:rsidR="00DC6C04" w:rsidRDefault="00DC6C04" w:rsidP="00D73EC3">
            <w:pPr>
              <w:jc w:val="center"/>
              <w:rPr>
                <w:b/>
                <w:bCs/>
                <w:sz w:val="28"/>
                <w:szCs w:val="28"/>
                <w:lang w:bidi="ar-JO"/>
              </w:rPr>
            </w:pPr>
            <w:r w:rsidRPr="00BF181F">
              <w:rPr>
                <w:b/>
                <w:bCs/>
                <w:sz w:val="28"/>
                <w:szCs w:val="28"/>
                <w:lang w:bidi="ar-JO"/>
              </w:rPr>
              <w:t>Technical Specifications</w:t>
            </w:r>
          </w:p>
        </w:tc>
        <w:tc>
          <w:tcPr>
            <w:tcW w:w="6053" w:type="dxa"/>
          </w:tcPr>
          <w:p w:rsidR="00DC6C04" w:rsidRDefault="00DC6C04" w:rsidP="00D73EC3">
            <w:pPr>
              <w:jc w:val="center"/>
              <w:rPr>
                <w:b/>
                <w:bCs/>
                <w:sz w:val="28"/>
                <w:szCs w:val="28"/>
                <w:lang w:bidi="ar-JO"/>
              </w:rPr>
            </w:pPr>
            <w:r w:rsidRPr="00BF181F">
              <w:rPr>
                <w:b/>
                <w:bCs/>
                <w:sz w:val="28"/>
                <w:szCs w:val="28"/>
                <w:lang w:bidi="ar-JO"/>
              </w:rPr>
              <w:t>Min KAUH Requirement</w:t>
            </w:r>
          </w:p>
        </w:tc>
      </w:tr>
      <w:tr w:rsidR="00DC6C04" w:rsidTr="00D73EC3">
        <w:trPr>
          <w:jc w:val="center"/>
        </w:trPr>
        <w:tc>
          <w:tcPr>
            <w:tcW w:w="734" w:type="dxa"/>
          </w:tcPr>
          <w:p w:rsidR="00DC6C04" w:rsidRPr="00BF181F" w:rsidRDefault="00DC6C04" w:rsidP="00D73EC3">
            <w:pPr>
              <w:jc w:val="center"/>
              <w:rPr>
                <w:sz w:val="28"/>
                <w:szCs w:val="28"/>
                <w:lang w:bidi="ar-JO"/>
              </w:rPr>
            </w:pPr>
            <w:r w:rsidRPr="00BF181F">
              <w:rPr>
                <w:sz w:val="28"/>
                <w:szCs w:val="28"/>
                <w:lang w:bidi="ar-JO"/>
              </w:rPr>
              <w:t>1</w:t>
            </w:r>
          </w:p>
        </w:tc>
        <w:tc>
          <w:tcPr>
            <w:tcW w:w="3640" w:type="dxa"/>
          </w:tcPr>
          <w:p w:rsidR="00DC6C04" w:rsidRPr="00BF181F" w:rsidRDefault="00DC6C04" w:rsidP="00D73EC3">
            <w:pPr>
              <w:rPr>
                <w:sz w:val="28"/>
                <w:szCs w:val="28"/>
                <w:lang w:bidi="ar-JO"/>
              </w:rPr>
            </w:pPr>
            <w:r w:rsidRPr="00BF181F">
              <w:rPr>
                <w:sz w:val="28"/>
                <w:szCs w:val="28"/>
              </w:rPr>
              <w:t>Manufacturer</w:t>
            </w:r>
          </w:p>
        </w:tc>
        <w:tc>
          <w:tcPr>
            <w:tcW w:w="6053" w:type="dxa"/>
          </w:tcPr>
          <w:p w:rsidR="00DC6C04" w:rsidRPr="00BF181F" w:rsidRDefault="00DC6C04" w:rsidP="00D73EC3">
            <w:pPr>
              <w:rPr>
                <w:sz w:val="28"/>
                <w:szCs w:val="28"/>
                <w:lang w:bidi="ar-JO"/>
              </w:rPr>
            </w:pPr>
            <w:r w:rsidRPr="00BF181F">
              <w:rPr>
                <w:sz w:val="28"/>
                <w:szCs w:val="28"/>
              </w:rPr>
              <w:t>Please specify manufacturer and country of origin</w:t>
            </w:r>
          </w:p>
        </w:tc>
      </w:tr>
      <w:tr w:rsidR="00DC6C04" w:rsidTr="00D73EC3">
        <w:trPr>
          <w:jc w:val="center"/>
        </w:trPr>
        <w:tc>
          <w:tcPr>
            <w:tcW w:w="734" w:type="dxa"/>
          </w:tcPr>
          <w:p w:rsidR="00DC6C04" w:rsidRPr="00BF181F" w:rsidRDefault="00DC6C04" w:rsidP="00D73EC3">
            <w:pPr>
              <w:jc w:val="center"/>
              <w:rPr>
                <w:sz w:val="28"/>
                <w:szCs w:val="28"/>
                <w:lang w:bidi="ar-JO"/>
              </w:rPr>
            </w:pPr>
            <w:r w:rsidRPr="00BF181F">
              <w:rPr>
                <w:sz w:val="28"/>
                <w:szCs w:val="28"/>
                <w:lang w:bidi="ar-JO"/>
              </w:rPr>
              <w:t>2</w:t>
            </w:r>
          </w:p>
        </w:tc>
        <w:tc>
          <w:tcPr>
            <w:tcW w:w="3640" w:type="dxa"/>
          </w:tcPr>
          <w:p w:rsidR="00DC6C04" w:rsidRPr="00BF181F" w:rsidRDefault="00DC6C04" w:rsidP="00D73EC3">
            <w:pPr>
              <w:rPr>
                <w:sz w:val="28"/>
                <w:szCs w:val="28"/>
                <w:lang w:bidi="ar-JO"/>
              </w:rPr>
            </w:pPr>
            <w:r w:rsidRPr="00BF181F">
              <w:rPr>
                <w:sz w:val="28"/>
                <w:szCs w:val="28"/>
              </w:rPr>
              <w:t>Model Number</w:t>
            </w:r>
          </w:p>
        </w:tc>
        <w:tc>
          <w:tcPr>
            <w:tcW w:w="6053" w:type="dxa"/>
          </w:tcPr>
          <w:p w:rsidR="00DC6C04" w:rsidRPr="00BF181F" w:rsidRDefault="00DC6C04" w:rsidP="00D73EC3">
            <w:pPr>
              <w:rPr>
                <w:sz w:val="28"/>
                <w:szCs w:val="28"/>
                <w:lang w:bidi="ar-JO"/>
              </w:rPr>
            </w:pPr>
            <w:r w:rsidRPr="00BF181F">
              <w:rPr>
                <w:sz w:val="28"/>
                <w:szCs w:val="28"/>
              </w:rPr>
              <w:t>Please specify model number of the offered equipment</w:t>
            </w:r>
          </w:p>
        </w:tc>
      </w:tr>
      <w:tr w:rsidR="00DC6C04" w:rsidTr="00D73EC3">
        <w:trPr>
          <w:jc w:val="center"/>
        </w:trPr>
        <w:tc>
          <w:tcPr>
            <w:tcW w:w="734" w:type="dxa"/>
          </w:tcPr>
          <w:p w:rsidR="00DC6C04" w:rsidRPr="00BF181F" w:rsidRDefault="00DC6C04" w:rsidP="00D73EC3">
            <w:pPr>
              <w:jc w:val="center"/>
              <w:rPr>
                <w:sz w:val="28"/>
                <w:szCs w:val="28"/>
                <w:lang w:bidi="ar-JO"/>
              </w:rPr>
            </w:pPr>
            <w:r w:rsidRPr="00BF181F">
              <w:rPr>
                <w:sz w:val="28"/>
                <w:szCs w:val="28"/>
                <w:lang w:bidi="ar-JO"/>
              </w:rPr>
              <w:t>3</w:t>
            </w:r>
          </w:p>
        </w:tc>
        <w:tc>
          <w:tcPr>
            <w:tcW w:w="3640" w:type="dxa"/>
          </w:tcPr>
          <w:p w:rsidR="00DC6C04" w:rsidRPr="00BF181F" w:rsidRDefault="00DC6C04" w:rsidP="00D73EC3">
            <w:pPr>
              <w:rPr>
                <w:sz w:val="28"/>
                <w:szCs w:val="28"/>
                <w:lang w:bidi="ar-JO"/>
              </w:rPr>
            </w:pPr>
            <w:r w:rsidRPr="00BF181F">
              <w:rPr>
                <w:sz w:val="28"/>
                <w:szCs w:val="28"/>
              </w:rPr>
              <w:t xml:space="preserve">Safety </w:t>
            </w:r>
            <w:r>
              <w:rPr>
                <w:sz w:val="28"/>
                <w:szCs w:val="28"/>
              </w:rPr>
              <w:t>S</w:t>
            </w:r>
            <w:r w:rsidRPr="00BF181F">
              <w:rPr>
                <w:sz w:val="28"/>
                <w:szCs w:val="28"/>
              </w:rPr>
              <w:t>tandard</w:t>
            </w:r>
          </w:p>
        </w:tc>
        <w:tc>
          <w:tcPr>
            <w:tcW w:w="6053" w:type="dxa"/>
          </w:tcPr>
          <w:p w:rsidR="00DC6C04" w:rsidRPr="00BF181F" w:rsidRDefault="00DC6C04" w:rsidP="00D73EC3">
            <w:pPr>
              <w:rPr>
                <w:sz w:val="28"/>
                <w:szCs w:val="28"/>
                <w:lang w:bidi="ar-JO"/>
              </w:rPr>
            </w:pPr>
            <w:r w:rsidRPr="00BF181F">
              <w:rPr>
                <w:sz w:val="28"/>
                <w:szCs w:val="28"/>
              </w:rPr>
              <w:t>FDA approval or CE marking</w:t>
            </w:r>
          </w:p>
        </w:tc>
      </w:tr>
      <w:tr w:rsidR="00DC6C04" w:rsidTr="00D73EC3">
        <w:trPr>
          <w:jc w:val="center"/>
        </w:trPr>
        <w:tc>
          <w:tcPr>
            <w:tcW w:w="734" w:type="dxa"/>
          </w:tcPr>
          <w:p w:rsidR="00DC6C04" w:rsidRPr="00563E1C" w:rsidRDefault="00DC6C04" w:rsidP="00D73EC3">
            <w:pPr>
              <w:jc w:val="center"/>
              <w:rPr>
                <w:sz w:val="28"/>
                <w:szCs w:val="28"/>
              </w:rPr>
            </w:pPr>
            <w:r w:rsidRPr="00563E1C">
              <w:rPr>
                <w:sz w:val="28"/>
                <w:szCs w:val="28"/>
              </w:rPr>
              <w:t>4</w:t>
            </w:r>
          </w:p>
        </w:tc>
        <w:tc>
          <w:tcPr>
            <w:tcW w:w="3640" w:type="dxa"/>
          </w:tcPr>
          <w:p w:rsidR="00DC6C04" w:rsidRDefault="00DC6C04" w:rsidP="00D73EC3">
            <w:pPr>
              <w:rPr>
                <w:sz w:val="28"/>
                <w:szCs w:val="28"/>
              </w:rPr>
            </w:pPr>
            <w:r w:rsidRPr="007D6A3F">
              <w:rPr>
                <w:sz w:val="28"/>
                <w:szCs w:val="28"/>
              </w:rPr>
              <w:t>Camera head with controller</w:t>
            </w:r>
            <w:r>
              <w:rPr>
                <w:sz w:val="28"/>
                <w:szCs w:val="28"/>
              </w:rPr>
              <w:t xml:space="preserve"> QTY (2)</w:t>
            </w:r>
          </w:p>
          <w:p w:rsidR="00126E1B" w:rsidRPr="00126E1B" w:rsidRDefault="00126E1B" w:rsidP="00126E1B">
            <w:pPr>
              <w:bidi/>
              <w:jc w:val="right"/>
              <w:rPr>
                <w:rFonts w:hint="cs"/>
                <w:sz w:val="28"/>
                <w:szCs w:val="28"/>
                <w:u w:val="single"/>
                <w:rtl/>
                <w:lang w:bidi="ar-JO"/>
              </w:rPr>
            </w:pPr>
            <w:r w:rsidRPr="00126E1B">
              <w:rPr>
                <w:rFonts w:hint="cs"/>
                <w:sz w:val="28"/>
                <w:szCs w:val="28"/>
                <w:u w:val="single"/>
                <w:rtl/>
                <w:lang w:bidi="ar-JO"/>
              </w:rPr>
              <w:t>المطلوب كام</w:t>
            </w:r>
            <w:r>
              <w:rPr>
                <w:rFonts w:hint="cs"/>
                <w:sz w:val="28"/>
                <w:szCs w:val="28"/>
                <w:u w:val="single"/>
                <w:rtl/>
                <w:lang w:bidi="ar-JO"/>
              </w:rPr>
              <w:t>ي</w:t>
            </w:r>
            <w:r w:rsidRPr="00126E1B">
              <w:rPr>
                <w:rFonts w:hint="cs"/>
                <w:sz w:val="28"/>
                <w:szCs w:val="28"/>
                <w:u w:val="single"/>
                <w:rtl/>
                <w:lang w:bidi="ar-JO"/>
              </w:rPr>
              <w:t>ر</w:t>
            </w:r>
            <w:r>
              <w:rPr>
                <w:rFonts w:hint="cs"/>
                <w:sz w:val="28"/>
                <w:szCs w:val="28"/>
                <w:u w:val="single"/>
                <w:rtl/>
                <w:lang w:bidi="ar-JO"/>
              </w:rPr>
              <w:t>ا</w:t>
            </w:r>
            <w:r w:rsidRPr="00126E1B">
              <w:rPr>
                <w:rFonts w:hint="cs"/>
                <w:sz w:val="28"/>
                <w:szCs w:val="28"/>
                <w:u w:val="single"/>
                <w:rtl/>
                <w:lang w:bidi="ar-JO"/>
              </w:rPr>
              <w:t xml:space="preserve"> عدد 2 </w:t>
            </w:r>
            <w:proofErr w:type="gramStart"/>
            <w:r w:rsidRPr="00126E1B">
              <w:rPr>
                <w:rFonts w:hint="cs"/>
                <w:sz w:val="28"/>
                <w:szCs w:val="28"/>
                <w:u w:val="single"/>
                <w:rtl/>
                <w:lang w:bidi="ar-JO"/>
              </w:rPr>
              <w:t xml:space="preserve">و </w:t>
            </w:r>
            <w:r w:rsidRPr="00126E1B">
              <w:rPr>
                <w:sz w:val="28"/>
                <w:szCs w:val="28"/>
                <w:u w:val="single"/>
                <w:lang w:bidi="ar-JO"/>
              </w:rPr>
              <w:t>CONTROLLER</w:t>
            </w:r>
            <w:proofErr w:type="gramEnd"/>
            <w:r w:rsidRPr="00126E1B">
              <w:rPr>
                <w:sz w:val="28"/>
                <w:szCs w:val="28"/>
                <w:u w:val="single"/>
                <w:lang w:bidi="ar-JO"/>
              </w:rPr>
              <w:t xml:space="preserve"> </w:t>
            </w:r>
            <w:r w:rsidRPr="00126E1B">
              <w:rPr>
                <w:rFonts w:hint="cs"/>
                <w:sz w:val="28"/>
                <w:szCs w:val="28"/>
                <w:u w:val="single"/>
                <w:rtl/>
                <w:lang w:bidi="ar-JO"/>
              </w:rPr>
              <w:t xml:space="preserve">عدد واحد لكل </w:t>
            </w:r>
            <w:r w:rsidRPr="00126E1B">
              <w:rPr>
                <w:sz w:val="28"/>
                <w:szCs w:val="28"/>
                <w:u w:val="single"/>
                <w:lang w:bidi="ar-JO"/>
              </w:rPr>
              <w:t>TOWER</w:t>
            </w:r>
            <w:r w:rsidRPr="00126E1B">
              <w:rPr>
                <w:rFonts w:hint="cs"/>
                <w:sz w:val="28"/>
                <w:szCs w:val="28"/>
                <w:u w:val="single"/>
                <w:rtl/>
                <w:lang w:bidi="ar-JO"/>
              </w:rPr>
              <w:t xml:space="preserve">  </w:t>
            </w:r>
          </w:p>
          <w:p w:rsidR="00126E1B" w:rsidRDefault="00126E1B" w:rsidP="00126E1B">
            <w:pPr>
              <w:jc w:val="right"/>
              <w:rPr>
                <w:sz w:val="28"/>
                <w:szCs w:val="28"/>
                <w:lang w:bidi="ar-JO"/>
              </w:rPr>
            </w:pPr>
            <w:r>
              <w:rPr>
                <w:sz w:val="28"/>
                <w:szCs w:val="28"/>
                <w:lang w:bidi="ar-JO"/>
              </w:rPr>
              <w:t xml:space="preserve"> </w:t>
            </w:r>
          </w:p>
          <w:p w:rsidR="00126E1B" w:rsidRPr="00563E1C" w:rsidRDefault="00126E1B" w:rsidP="00126E1B">
            <w:pPr>
              <w:jc w:val="right"/>
              <w:rPr>
                <w:rFonts w:hint="cs"/>
                <w:sz w:val="28"/>
                <w:szCs w:val="28"/>
                <w:rtl/>
                <w:lang w:bidi="ar-JO"/>
              </w:rPr>
            </w:pPr>
            <w:r>
              <w:rPr>
                <w:sz w:val="28"/>
                <w:szCs w:val="28"/>
              </w:rPr>
              <w:t xml:space="preserve">  </w:t>
            </w:r>
            <w:r>
              <w:rPr>
                <w:rFonts w:hint="cs"/>
                <w:sz w:val="28"/>
                <w:szCs w:val="28"/>
                <w:rtl/>
                <w:lang w:bidi="ar-JO"/>
              </w:rPr>
              <w:t xml:space="preserve">     </w:t>
            </w:r>
            <w:r>
              <w:rPr>
                <w:sz w:val="28"/>
                <w:szCs w:val="28"/>
                <w:lang w:bidi="ar-JO"/>
              </w:rPr>
              <w:t xml:space="preserve"> </w:t>
            </w:r>
            <w:r>
              <w:rPr>
                <w:rFonts w:hint="cs"/>
                <w:sz w:val="28"/>
                <w:szCs w:val="28"/>
                <w:rtl/>
                <w:lang w:bidi="ar-JO"/>
              </w:rPr>
              <w:t xml:space="preserve"> </w:t>
            </w:r>
          </w:p>
        </w:tc>
        <w:tc>
          <w:tcPr>
            <w:tcW w:w="6053" w:type="dxa"/>
          </w:tcPr>
          <w:p w:rsidR="00DC6C04" w:rsidRDefault="00DC6C04" w:rsidP="00D73EC3">
            <w:pPr>
              <w:pStyle w:val="ListParagraph"/>
              <w:numPr>
                <w:ilvl w:val="0"/>
                <w:numId w:val="1"/>
              </w:numPr>
            </w:pPr>
            <w:r w:rsidRPr="007D6A3F">
              <w:t>Three chip Ultra HD Camera (3CCD or 3CMOS)</w:t>
            </w:r>
            <w:r>
              <w:t>.</w:t>
            </w:r>
          </w:p>
          <w:p w:rsidR="00DC6C04" w:rsidRDefault="00DC6C04" w:rsidP="00D73EC3">
            <w:pPr>
              <w:pStyle w:val="ListParagraph"/>
              <w:numPr>
                <w:ilvl w:val="0"/>
                <w:numId w:val="1"/>
              </w:numPr>
            </w:pPr>
            <w:r w:rsidRPr="004445C1">
              <w:t>Camera cable: Included with enough length</w:t>
            </w:r>
            <w:r>
              <w:t>.</w:t>
            </w:r>
          </w:p>
          <w:p w:rsidR="00DC6C04" w:rsidRDefault="00DC6C04" w:rsidP="00D73EC3">
            <w:pPr>
              <w:pStyle w:val="ListParagraph"/>
              <w:numPr>
                <w:ilvl w:val="0"/>
                <w:numId w:val="1"/>
              </w:numPr>
            </w:pPr>
            <w:r w:rsidRPr="004445C1">
              <w:t>Automatic white balance</w:t>
            </w:r>
            <w:r>
              <w:t>.</w:t>
            </w:r>
          </w:p>
          <w:p w:rsidR="00DC6C04" w:rsidRDefault="00DC6C04" w:rsidP="00D73EC3">
            <w:pPr>
              <w:pStyle w:val="ListParagraph"/>
              <w:numPr>
                <w:ilvl w:val="0"/>
                <w:numId w:val="1"/>
              </w:numPr>
            </w:pPr>
            <w:r w:rsidRPr="004445C1">
              <w:t>Zoom option is preferable</w:t>
            </w:r>
            <w:r>
              <w:t>.</w:t>
            </w:r>
          </w:p>
          <w:p w:rsidR="00DC6C04" w:rsidRPr="009F1D8D" w:rsidRDefault="00DC6C04" w:rsidP="00D73EC3">
            <w:pPr>
              <w:pStyle w:val="ListParagraph"/>
              <w:numPr>
                <w:ilvl w:val="0"/>
                <w:numId w:val="1"/>
              </w:numPr>
            </w:pPr>
            <w:r w:rsidRPr="004445C1">
              <w:t>Sterilization by Plasma</w:t>
            </w:r>
            <w:r>
              <w:t xml:space="preserve"> or steam.</w:t>
            </w:r>
          </w:p>
        </w:tc>
      </w:tr>
      <w:tr w:rsidR="00DC6C04" w:rsidTr="00D73EC3">
        <w:trPr>
          <w:jc w:val="center"/>
        </w:trPr>
        <w:tc>
          <w:tcPr>
            <w:tcW w:w="734" w:type="dxa"/>
          </w:tcPr>
          <w:p w:rsidR="00DC6C04" w:rsidRPr="00563E1C" w:rsidRDefault="00DC6C04" w:rsidP="00D73EC3">
            <w:pPr>
              <w:jc w:val="center"/>
              <w:rPr>
                <w:sz w:val="28"/>
                <w:szCs w:val="28"/>
              </w:rPr>
            </w:pPr>
            <w:r>
              <w:rPr>
                <w:sz w:val="28"/>
                <w:szCs w:val="28"/>
              </w:rPr>
              <w:t>5</w:t>
            </w:r>
          </w:p>
        </w:tc>
        <w:tc>
          <w:tcPr>
            <w:tcW w:w="3640" w:type="dxa"/>
          </w:tcPr>
          <w:p w:rsidR="00DC6C04" w:rsidRPr="00052C96" w:rsidRDefault="00DC6C04" w:rsidP="00D73EC3">
            <w:pPr>
              <w:rPr>
                <w:sz w:val="28"/>
                <w:szCs w:val="28"/>
              </w:rPr>
            </w:pPr>
            <w:r w:rsidRPr="004445C1">
              <w:rPr>
                <w:sz w:val="28"/>
                <w:szCs w:val="28"/>
              </w:rPr>
              <w:t>Light source unit with fiber optic</w:t>
            </w:r>
            <w:r>
              <w:rPr>
                <w:sz w:val="28"/>
                <w:szCs w:val="28"/>
              </w:rPr>
              <w:t xml:space="preserve"> QTY (1)</w:t>
            </w:r>
          </w:p>
        </w:tc>
        <w:tc>
          <w:tcPr>
            <w:tcW w:w="6053" w:type="dxa"/>
          </w:tcPr>
          <w:p w:rsidR="00DC6C04" w:rsidRDefault="00D54B96" w:rsidP="00D54B96">
            <w:pPr>
              <w:pStyle w:val="ListParagraph"/>
            </w:pPr>
            <w:r>
              <w:t>LED cold light</w:t>
            </w:r>
          </w:p>
          <w:p w:rsidR="00DC6C04" w:rsidRDefault="00DC6C04" w:rsidP="00D73EC3">
            <w:pPr>
              <w:pStyle w:val="ListParagraph"/>
              <w:numPr>
                <w:ilvl w:val="0"/>
                <w:numId w:val="1"/>
              </w:numPr>
            </w:pPr>
            <w:r w:rsidRPr="004445C1">
              <w:t>Light intensity adjustable from 0% to 100%</w:t>
            </w:r>
            <w:r>
              <w:t>.</w:t>
            </w:r>
          </w:p>
          <w:p w:rsidR="00DC6C04" w:rsidRDefault="00DC6C04" w:rsidP="00D73EC3">
            <w:pPr>
              <w:pStyle w:val="ListParagraph"/>
              <w:numPr>
                <w:ilvl w:val="0"/>
                <w:numId w:val="1"/>
              </w:numPr>
            </w:pPr>
            <w:r w:rsidRPr="004445C1">
              <w:t>Color temperature (min. 5500K)</w:t>
            </w:r>
            <w:r>
              <w:t>.</w:t>
            </w:r>
          </w:p>
          <w:p w:rsidR="00DC6C04" w:rsidRPr="00052C96" w:rsidRDefault="00DC6C04" w:rsidP="00D73EC3">
            <w:pPr>
              <w:pStyle w:val="ListParagraph"/>
              <w:numPr>
                <w:ilvl w:val="0"/>
                <w:numId w:val="1"/>
              </w:numPr>
            </w:pPr>
            <w:r w:rsidRPr="004445C1">
              <w:t>Fiber optic cable 4.8mm, 3.5mm</w:t>
            </w:r>
            <w:r>
              <w:t xml:space="preserve"> or equivalent QTY (5).</w:t>
            </w:r>
          </w:p>
        </w:tc>
      </w:tr>
      <w:tr w:rsidR="00DC6C04" w:rsidTr="00D73EC3">
        <w:trPr>
          <w:jc w:val="center"/>
        </w:trPr>
        <w:tc>
          <w:tcPr>
            <w:tcW w:w="734" w:type="dxa"/>
          </w:tcPr>
          <w:p w:rsidR="00DC6C04" w:rsidRPr="00563E1C" w:rsidRDefault="00DC6C04" w:rsidP="00D73EC3">
            <w:pPr>
              <w:jc w:val="center"/>
              <w:rPr>
                <w:sz w:val="28"/>
                <w:szCs w:val="28"/>
              </w:rPr>
            </w:pPr>
            <w:r>
              <w:rPr>
                <w:sz w:val="28"/>
                <w:szCs w:val="28"/>
              </w:rPr>
              <w:t>6</w:t>
            </w:r>
          </w:p>
        </w:tc>
        <w:tc>
          <w:tcPr>
            <w:tcW w:w="3640" w:type="dxa"/>
          </w:tcPr>
          <w:p w:rsidR="00DC6C04" w:rsidRPr="00200C7E" w:rsidRDefault="00DC6C04" w:rsidP="00D73EC3">
            <w:pPr>
              <w:rPr>
                <w:sz w:val="28"/>
                <w:szCs w:val="28"/>
                <w:u w:val="single"/>
              </w:rPr>
            </w:pPr>
            <w:r w:rsidRPr="00200C7E">
              <w:rPr>
                <w:sz w:val="28"/>
                <w:szCs w:val="28"/>
                <w:u w:val="single"/>
              </w:rPr>
              <w:t>TV Monitor QTY (</w:t>
            </w:r>
            <w:r w:rsidR="00200C7E" w:rsidRPr="00200C7E">
              <w:rPr>
                <w:sz w:val="28"/>
                <w:szCs w:val="28"/>
                <w:u w:val="single"/>
              </w:rPr>
              <w:t>1</w:t>
            </w:r>
            <w:r w:rsidRPr="00200C7E">
              <w:rPr>
                <w:sz w:val="28"/>
                <w:szCs w:val="28"/>
                <w:u w:val="single"/>
              </w:rPr>
              <w:t>)</w:t>
            </w:r>
          </w:p>
          <w:p w:rsidR="00200C7E" w:rsidRPr="00563E1C" w:rsidRDefault="00200C7E" w:rsidP="00D73EC3">
            <w:pPr>
              <w:rPr>
                <w:sz w:val="28"/>
                <w:szCs w:val="28"/>
                <w:lang w:bidi="ar-JO"/>
              </w:rPr>
            </w:pPr>
            <w:r w:rsidRPr="00200C7E">
              <w:rPr>
                <w:sz w:val="28"/>
                <w:szCs w:val="28"/>
                <w:u w:val="single"/>
                <w:lang w:bidi="ar-JO"/>
              </w:rPr>
              <w:t>FOR EACH TOWER</w:t>
            </w:r>
          </w:p>
        </w:tc>
        <w:tc>
          <w:tcPr>
            <w:tcW w:w="6053" w:type="dxa"/>
          </w:tcPr>
          <w:p w:rsidR="00DC6C04" w:rsidRDefault="00DC6C04" w:rsidP="00DC6C04">
            <w:pPr>
              <w:pStyle w:val="ListParagraph"/>
              <w:numPr>
                <w:ilvl w:val="0"/>
                <w:numId w:val="9"/>
              </w:numPr>
            </w:pPr>
            <w:r w:rsidRPr="004445C1">
              <w:t>Medical grade not less than 31".</w:t>
            </w:r>
          </w:p>
          <w:p w:rsidR="00DC6C04" w:rsidRDefault="00DC6C04" w:rsidP="00DC6C04">
            <w:pPr>
              <w:pStyle w:val="ListParagraph"/>
              <w:numPr>
                <w:ilvl w:val="0"/>
                <w:numId w:val="9"/>
              </w:numPr>
            </w:pPr>
            <w:r w:rsidRPr="004445C1">
              <w:t>Resolution 4k resolution</w:t>
            </w:r>
            <w:r>
              <w:t>.</w:t>
            </w:r>
          </w:p>
          <w:p w:rsidR="00DC6C04" w:rsidRDefault="00DC6C04" w:rsidP="00DC6C04">
            <w:pPr>
              <w:pStyle w:val="ListParagraph"/>
              <w:numPr>
                <w:ilvl w:val="0"/>
                <w:numId w:val="9"/>
              </w:numPr>
            </w:pPr>
            <w:r w:rsidRPr="00D6083F">
              <w:t>Brightness and contrast control</w:t>
            </w:r>
            <w:r>
              <w:t>.</w:t>
            </w:r>
          </w:p>
          <w:p w:rsidR="00DC6C04" w:rsidRDefault="00DC6C04" w:rsidP="00DC6C04">
            <w:pPr>
              <w:pStyle w:val="ListParagraph"/>
              <w:numPr>
                <w:ilvl w:val="0"/>
                <w:numId w:val="9"/>
              </w:numPr>
            </w:pPr>
            <w:r w:rsidRPr="00D6083F">
              <w:t>220 V / 50 Hz</w:t>
            </w:r>
            <w:r>
              <w:t>.</w:t>
            </w:r>
          </w:p>
          <w:p w:rsidR="00D54B96" w:rsidRDefault="00D54B96" w:rsidP="00DC6C04">
            <w:pPr>
              <w:pStyle w:val="ListParagraph"/>
              <w:numPr>
                <w:ilvl w:val="0"/>
                <w:numId w:val="9"/>
              </w:numPr>
            </w:pPr>
            <w:r>
              <w:t>System interface ( included)</w:t>
            </w:r>
          </w:p>
        </w:tc>
      </w:tr>
      <w:tr w:rsidR="00DC6C04" w:rsidTr="00D73EC3">
        <w:trPr>
          <w:jc w:val="center"/>
        </w:trPr>
        <w:tc>
          <w:tcPr>
            <w:tcW w:w="734" w:type="dxa"/>
          </w:tcPr>
          <w:p w:rsidR="00DC6C04" w:rsidRPr="00563E1C" w:rsidRDefault="00D54B96" w:rsidP="00D73EC3">
            <w:pPr>
              <w:jc w:val="center"/>
              <w:rPr>
                <w:sz w:val="28"/>
                <w:szCs w:val="28"/>
              </w:rPr>
            </w:pPr>
            <w:r>
              <w:rPr>
                <w:sz w:val="28"/>
                <w:szCs w:val="28"/>
              </w:rPr>
              <w:t>7</w:t>
            </w:r>
          </w:p>
        </w:tc>
        <w:tc>
          <w:tcPr>
            <w:tcW w:w="3640" w:type="dxa"/>
          </w:tcPr>
          <w:p w:rsidR="00DC6C04" w:rsidRDefault="00DC6C04" w:rsidP="00D73EC3">
            <w:pPr>
              <w:rPr>
                <w:sz w:val="28"/>
                <w:szCs w:val="28"/>
              </w:rPr>
            </w:pPr>
            <w:r w:rsidRPr="00D6083F">
              <w:rPr>
                <w:sz w:val="28"/>
                <w:szCs w:val="28"/>
              </w:rPr>
              <w:t>Insu</w:t>
            </w:r>
            <w:r>
              <w:rPr>
                <w:sz w:val="28"/>
                <w:szCs w:val="28"/>
              </w:rPr>
              <w:t>f</w:t>
            </w:r>
            <w:r w:rsidRPr="00D6083F">
              <w:rPr>
                <w:sz w:val="28"/>
                <w:szCs w:val="28"/>
              </w:rPr>
              <w:t>flators</w:t>
            </w:r>
            <w:r>
              <w:rPr>
                <w:sz w:val="28"/>
                <w:szCs w:val="28"/>
              </w:rPr>
              <w:t xml:space="preserve"> QTY (1)</w:t>
            </w:r>
          </w:p>
        </w:tc>
        <w:tc>
          <w:tcPr>
            <w:tcW w:w="6053" w:type="dxa"/>
          </w:tcPr>
          <w:p w:rsidR="00DC6C04" w:rsidRDefault="00DC6C04" w:rsidP="00DC6C04">
            <w:pPr>
              <w:pStyle w:val="ListParagraph"/>
              <w:numPr>
                <w:ilvl w:val="0"/>
                <w:numId w:val="10"/>
              </w:numPr>
            </w:pPr>
            <w:r w:rsidRPr="00D6083F">
              <w:t>Max 50L/min</w:t>
            </w:r>
            <w:r>
              <w:t>.</w:t>
            </w:r>
          </w:p>
          <w:p w:rsidR="00DC6C04" w:rsidRDefault="00DC6C04" w:rsidP="00DC6C04">
            <w:pPr>
              <w:pStyle w:val="ListParagraph"/>
              <w:numPr>
                <w:ilvl w:val="0"/>
                <w:numId w:val="10"/>
              </w:numPr>
            </w:pPr>
            <w:proofErr w:type="spellStart"/>
            <w:r w:rsidRPr="00D6083F">
              <w:t>Insuflator</w:t>
            </w:r>
            <w:proofErr w:type="spellEnd"/>
            <w:r w:rsidRPr="00D6083F">
              <w:t xml:space="preserve"> tubing’s</w:t>
            </w:r>
            <w:r>
              <w:t>200cm.</w:t>
            </w:r>
          </w:p>
          <w:p w:rsidR="00DC6C04" w:rsidRDefault="00DC6C04" w:rsidP="00DC6C04">
            <w:pPr>
              <w:pStyle w:val="ListParagraph"/>
              <w:numPr>
                <w:ilvl w:val="0"/>
                <w:numId w:val="10"/>
              </w:numPr>
            </w:pPr>
            <w:proofErr w:type="spellStart"/>
            <w:r w:rsidRPr="00D6083F">
              <w:t>Luer</w:t>
            </w:r>
            <w:proofErr w:type="spellEnd"/>
            <w:r w:rsidRPr="00D6083F">
              <w:t>-lock connector</w:t>
            </w:r>
            <w:r>
              <w:t>.</w:t>
            </w:r>
          </w:p>
          <w:p w:rsidR="00DC6C04" w:rsidRDefault="00DC6C04" w:rsidP="00DC6C04">
            <w:pPr>
              <w:pStyle w:val="ListParagraph"/>
              <w:numPr>
                <w:ilvl w:val="0"/>
                <w:numId w:val="10"/>
              </w:numPr>
            </w:pPr>
            <w:proofErr w:type="spellStart"/>
            <w:r w:rsidRPr="00D6083F">
              <w:t>Insuflation</w:t>
            </w:r>
            <w:proofErr w:type="spellEnd"/>
            <w:r w:rsidRPr="00D6083F">
              <w:t xml:space="preserve"> needle</w:t>
            </w:r>
            <w:r>
              <w:t>.</w:t>
            </w:r>
          </w:p>
          <w:p w:rsidR="00DC6C04" w:rsidRDefault="00DC6C04" w:rsidP="00DC6C04">
            <w:pPr>
              <w:pStyle w:val="ListParagraph"/>
              <w:numPr>
                <w:ilvl w:val="0"/>
                <w:numId w:val="10"/>
              </w:numPr>
            </w:pPr>
            <w:r w:rsidRPr="00D6083F">
              <w:t>Hose and cylinder pin type included</w:t>
            </w:r>
            <w:r>
              <w:t>.</w:t>
            </w:r>
          </w:p>
          <w:p w:rsidR="00DC6C04" w:rsidRDefault="00DC6C04" w:rsidP="00DC6C04">
            <w:pPr>
              <w:pStyle w:val="ListParagraph"/>
              <w:numPr>
                <w:ilvl w:val="0"/>
                <w:numId w:val="10"/>
              </w:numPr>
            </w:pPr>
            <w:r w:rsidRPr="00D6083F">
              <w:t xml:space="preserve">Gas </w:t>
            </w:r>
            <w:proofErr w:type="gramStart"/>
            <w:r w:rsidRPr="00D6083F">
              <w:t>type :</w:t>
            </w:r>
            <w:proofErr w:type="gramEnd"/>
            <w:r w:rsidRPr="00D6083F">
              <w:t xml:space="preserve"> CO2</w:t>
            </w:r>
            <w:r>
              <w:t>.</w:t>
            </w:r>
          </w:p>
          <w:p w:rsidR="00DC6C04" w:rsidRDefault="00DC6C04" w:rsidP="00DC6C04">
            <w:pPr>
              <w:pStyle w:val="ListParagraph"/>
              <w:numPr>
                <w:ilvl w:val="0"/>
                <w:numId w:val="10"/>
              </w:numPr>
            </w:pPr>
            <w:r w:rsidRPr="00D6083F">
              <w:t>Digital setting of gas flow and pressure</w:t>
            </w:r>
            <w:r>
              <w:t>.</w:t>
            </w:r>
          </w:p>
          <w:p w:rsidR="00DC6C04" w:rsidRDefault="00DC6C04" w:rsidP="00DC6C04">
            <w:pPr>
              <w:pStyle w:val="ListParagraph"/>
              <w:numPr>
                <w:ilvl w:val="0"/>
                <w:numId w:val="10"/>
              </w:numPr>
            </w:pPr>
            <w:r w:rsidRPr="00D6083F">
              <w:t>Safety feature for over pressure</w:t>
            </w:r>
            <w:r>
              <w:t>.</w:t>
            </w:r>
          </w:p>
          <w:p w:rsidR="00DC6C04" w:rsidRDefault="00DC6C04" w:rsidP="00DC6C04">
            <w:pPr>
              <w:pStyle w:val="ListParagraph"/>
              <w:numPr>
                <w:ilvl w:val="0"/>
                <w:numId w:val="10"/>
              </w:numPr>
            </w:pPr>
            <w:r w:rsidRPr="00D6083F">
              <w:t>Pre heat for gas to body temperature</w:t>
            </w:r>
            <w:r>
              <w:t>.</w:t>
            </w:r>
          </w:p>
          <w:p w:rsidR="00DC6C04" w:rsidRDefault="00DC6C04" w:rsidP="00DC6C04">
            <w:pPr>
              <w:pStyle w:val="ListParagraph"/>
              <w:numPr>
                <w:ilvl w:val="0"/>
                <w:numId w:val="10"/>
              </w:numPr>
            </w:pPr>
            <w:r w:rsidRPr="00D6083F">
              <w:t>Bottle pressure indication</w:t>
            </w:r>
            <w:r>
              <w:t>.</w:t>
            </w:r>
          </w:p>
          <w:p w:rsidR="00DC6C04" w:rsidRDefault="00DC6C04" w:rsidP="00DC6C04">
            <w:pPr>
              <w:pStyle w:val="ListParagraph"/>
              <w:numPr>
                <w:ilvl w:val="0"/>
                <w:numId w:val="10"/>
              </w:numPr>
            </w:pPr>
            <w:r w:rsidRPr="00D6083F">
              <w:lastRenderedPageBreak/>
              <w:t>220 V / 50 Hz</w:t>
            </w:r>
            <w:r>
              <w:t>.</w:t>
            </w:r>
          </w:p>
        </w:tc>
      </w:tr>
      <w:tr w:rsidR="00DC6C04" w:rsidTr="00D73EC3">
        <w:trPr>
          <w:jc w:val="center"/>
        </w:trPr>
        <w:tc>
          <w:tcPr>
            <w:tcW w:w="734" w:type="dxa"/>
          </w:tcPr>
          <w:p w:rsidR="00DC6C04" w:rsidRPr="00563E1C" w:rsidRDefault="00D54B96" w:rsidP="00D73EC3">
            <w:pPr>
              <w:jc w:val="center"/>
              <w:rPr>
                <w:sz w:val="28"/>
                <w:szCs w:val="28"/>
              </w:rPr>
            </w:pPr>
            <w:r>
              <w:rPr>
                <w:sz w:val="28"/>
                <w:szCs w:val="28"/>
              </w:rPr>
              <w:lastRenderedPageBreak/>
              <w:t>8</w:t>
            </w:r>
          </w:p>
        </w:tc>
        <w:tc>
          <w:tcPr>
            <w:tcW w:w="3640" w:type="dxa"/>
          </w:tcPr>
          <w:p w:rsidR="00DC6C04" w:rsidRDefault="00DC6C04" w:rsidP="00D73EC3">
            <w:pPr>
              <w:rPr>
                <w:sz w:val="28"/>
                <w:szCs w:val="28"/>
              </w:rPr>
            </w:pPr>
            <w:r w:rsidRPr="00F40820">
              <w:rPr>
                <w:sz w:val="28"/>
                <w:szCs w:val="28"/>
              </w:rPr>
              <w:t>Endoscopy trolley</w:t>
            </w:r>
            <w:r>
              <w:rPr>
                <w:sz w:val="28"/>
                <w:szCs w:val="28"/>
              </w:rPr>
              <w:t xml:space="preserve"> QTY (1)</w:t>
            </w:r>
          </w:p>
        </w:tc>
        <w:tc>
          <w:tcPr>
            <w:tcW w:w="6053" w:type="dxa"/>
          </w:tcPr>
          <w:p w:rsidR="00DC6C04" w:rsidRDefault="00DC6C04" w:rsidP="00DC6C04">
            <w:pPr>
              <w:pStyle w:val="ListParagraph"/>
              <w:numPr>
                <w:ilvl w:val="0"/>
                <w:numId w:val="11"/>
              </w:numPr>
            </w:pPr>
            <w:r w:rsidRPr="00F40820">
              <w:t>Original Mobile on 4 anti static wheels with brake</w:t>
            </w:r>
            <w:r>
              <w:t>.</w:t>
            </w:r>
          </w:p>
          <w:p w:rsidR="00DC6C04" w:rsidRDefault="00DC6C04" w:rsidP="00DC6C04">
            <w:pPr>
              <w:pStyle w:val="ListParagraph"/>
              <w:numPr>
                <w:ilvl w:val="0"/>
                <w:numId w:val="11"/>
              </w:numPr>
            </w:pPr>
            <w:r w:rsidRPr="00F40820">
              <w:t>Minimum of 4 fixed shelves</w:t>
            </w:r>
            <w:r>
              <w:t>.</w:t>
            </w:r>
          </w:p>
          <w:p w:rsidR="00DC6C04" w:rsidRDefault="00DC6C04" w:rsidP="00DC6C04">
            <w:pPr>
              <w:pStyle w:val="ListParagraph"/>
              <w:numPr>
                <w:ilvl w:val="0"/>
                <w:numId w:val="11"/>
              </w:numPr>
            </w:pPr>
            <w:r w:rsidRPr="00F40820">
              <w:t>Power box for min. of 10 MK plugs</w:t>
            </w:r>
            <w:r>
              <w:t>.</w:t>
            </w:r>
          </w:p>
          <w:p w:rsidR="00DC6C04" w:rsidRDefault="00DC6C04" w:rsidP="00DC6C04">
            <w:pPr>
              <w:pStyle w:val="ListParagraph"/>
              <w:numPr>
                <w:ilvl w:val="0"/>
                <w:numId w:val="11"/>
              </w:numPr>
            </w:pPr>
            <w:r w:rsidRPr="00F40820">
              <w:t>Mild steel construction</w:t>
            </w:r>
            <w:r>
              <w:t>.</w:t>
            </w:r>
          </w:p>
          <w:p w:rsidR="00DC6C04" w:rsidRDefault="00DC6C04" w:rsidP="00DC6C04">
            <w:pPr>
              <w:pStyle w:val="ListParagraph"/>
              <w:numPr>
                <w:ilvl w:val="0"/>
                <w:numId w:val="11"/>
              </w:numPr>
            </w:pPr>
            <w:r>
              <w:t>M</w:t>
            </w:r>
            <w:r w:rsidRPr="00F40820">
              <w:t>aximum load capacity: to be mentioned</w:t>
            </w:r>
            <w:r>
              <w:t>.</w:t>
            </w:r>
          </w:p>
        </w:tc>
      </w:tr>
      <w:tr w:rsidR="00DC6C04" w:rsidTr="00D73EC3">
        <w:trPr>
          <w:jc w:val="center"/>
        </w:trPr>
        <w:tc>
          <w:tcPr>
            <w:tcW w:w="734" w:type="dxa"/>
          </w:tcPr>
          <w:p w:rsidR="00DC6C04" w:rsidRDefault="00D54B96" w:rsidP="00D73EC3">
            <w:pPr>
              <w:jc w:val="center"/>
              <w:rPr>
                <w:sz w:val="28"/>
                <w:szCs w:val="28"/>
              </w:rPr>
            </w:pPr>
            <w:r>
              <w:rPr>
                <w:sz w:val="28"/>
                <w:szCs w:val="28"/>
              </w:rPr>
              <w:t>9</w:t>
            </w:r>
          </w:p>
        </w:tc>
        <w:tc>
          <w:tcPr>
            <w:tcW w:w="3640" w:type="dxa"/>
          </w:tcPr>
          <w:p w:rsidR="00DC6C04" w:rsidRPr="005502FD" w:rsidRDefault="00DC6C04" w:rsidP="00D73EC3">
            <w:pPr>
              <w:rPr>
                <w:sz w:val="28"/>
                <w:szCs w:val="28"/>
                <w:u w:val="single"/>
              </w:rPr>
            </w:pPr>
            <w:r>
              <w:rPr>
                <w:sz w:val="28"/>
                <w:szCs w:val="28"/>
              </w:rPr>
              <w:tab/>
            </w:r>
            <w:r w:rsidRPr="005502FD">
              <w:rPr>
                <w:sz w:val="28"/>
                <w:szCs w:val="28"/>
                <w:u w:val="single"/>
              </w:rPr>
              <w:t>Telescopes</w:t>
            </w:r>
          </w:p>
          <w:p w:rsidR="00200C7E" w:rsidRPr="005502FD" w:rsidRDefault="00DC6C04" w:rsidP="00D73EC3">
            <w:pPr>
              <w:rPr>
                <w:sz w:val="28"/>
                <w:szCs w:val="28"/>
                <w:u w:val="single"/>
              </w:rPr>
            </w:pPr>
            <w:r w:rsidRPr="005502FD">
              <w:rPr>
                <w:sz w:val="28"/>
                <w:szCs w:val="28"/>
                <w:u w:val="single"/>
              </w:rPr>
              <w:t xml:space="preserve"> Total Quantity </w:t>
            </w:r>
            <w:proofErr w:type="gramStart"/>
            <w:r w:rsidRPr="005502FD">
              <w:rPr>
                <w:sz w:val="28"/>
                <w:szCs w:val="28"/>
                <w:u w:val="single"/>
              </w:rPr>
              <w:t>For</w:t>
            </w:r>
            <w:proofErr w:type="gramEnd"/>
            <w:r w:rsidRPr="005502FD">
              <w:rPr>
                <w:sz w:val="28"/>
                <w:szCs w:val="28"/>
                <w:u w:val="single"/>
              </w:rPr>
              <w:t xml:space="preserve"> All Towers </w:t>
            </w:r>
          </w:p>
          <w:p w:rsidR="00200C7E" w:rsidRPr="005502FD" w:rsidRDefault="005502FD" w:rsidP="00D73EC3">
            <w:pPr>
              <w:rPr>
                <w:sz w:val="28"/>
                <w:szCs w:val="28"/>
                <w:u w:val="single"/>
                <w:rtl/>
                <w:lang w:bidi="ar-JO"/>
              </w:rPr>
            </w:pPr>
            <w:r w:rsidRPr="005502FD">
              <w:rPr>
                <w:rFonts w:hint="cs"/>
                <w:sz w:val="28"/>
                <w:szCs w:val="28"/>
                <w:u w:val="single"/>
                <w:rtl/>
                <w:lang w:bidi="ar-JO"/>
              </w:rPr>
              <w:t xml:space="preserve">عدد </w:t>
            </w:r>
            <w:proofErr w:type="gramStart"/>
            <w:r w:rsidRPr="005502FD">
              <w:rPr>
                <w:rFonts w:hint="cs"/>
                <w:sz w:val="28"/>
                <w:szCs w:val="28"/>
                <w:u w:val="single"/>
                <w:rtl/>
                <w:lang w:bidi="ar-JO"/>
              </w:rPr>
              <w:t xml:space="preserve">العدسات </w:t>
            </w:r>
            <w:r w:rsidR="00200C7E" w:rsidRPr="005502FD">
              <w:rPr>
                <w:rFonts w:hint="cs"/>
                <w:sz w:val="28"/>
                <w:szCs w:val="28"/>
                <w:u w:val="single"/>
                <w:rtl/>
                <w:lang w:bidi="ar-JO"/>
              </w:rPr>
              <w:t xml:space="preserve"> هي</w:t>
            </w:r>
            <w:proofErr w:type="gramEnd"/>
            <w:r w:rsidR="00200C7E" w:rsidRPr="005502FD">
              <w:rPr>
                <w:rFonts w:hint="cs"/>
                <w:sz w:val="28"/>
                <w:szCs w:val="28"/>
                <w:u w:val="single"/>
                <w:rtl/>
                <w:lang w:bidi="ar-JO"/>
              </w:rPr>
              <w:t xml:space="preserve"> لجميع </w:t>
            </w:r>
          </w:p>
          <w:p w:rsidR="00200C7E" w:rsidRDefault="00200C7E" w:rsidP="00D73EC3">
            <w:pPr>
              <w:rPr>
                <w:sz w:val="28"/>
                <w:szCs w:val="28"/>
                <w:u w:val="single"/>
                <w:lang w:bidi="ar-JO"/>
              </w:rPr>
            </w:pPr>
            <w:r w:rsidRPr="005502FD">
              <w:rPr>
                <w:sz w:val="28"/>
                <w:szCs w:val="28"/>
                <w:u w:val="single"/>
                <w:lang w:bidi="ar-JO"/>
              </w:rPr>
              <w:t>TOWER</w:t>
            </w:r>
            <w:r w:rsidR="005502FD" w:rsidRPr="005502FD">
              <w:rPr>
                <w:sz w:val="28"/>
                <w:szCs w:val="28"/>
                <w:u w:val="single"/>
                <w:lang w:bidi="ar-JO"/>
              </w:rPr>
              <w:t>S</w:t>
            </w:r>
          </w:p>
          <w:p w:rsidR="005502FD" w:rsidRPr="005502FD" w:rsidRDefault="005502FD" w:rsidP="00D73EC3">
            <w:pPr>
              <w:rPr>
                <w:sz w:val="28"/>
                <w:szCs w:val="28"/>
                <w:u w:val="single"/>
                <w:lang w:bidi="ar-JO"/>
              </w:rPr>
            </w:pPr>
            <w:r>
              <w:rPr>
                <w:sz w:val="28"/>
                <w:szCs w:val="28"/>
                <w:u w:val="single"/>
                <w:lang w:bidi="ar-JO"/>
              </w:rPr>
              <w:t xml:space="preserve">NOT FOR ONE TOWER </w:t>
            </w:r>
          </w:p>
          <w:p w:rsidR="00DC6C04" w:rsidRPr="00F40820" w:rsidRDefault="00DC6C04" w:rsidP="00D73EC3">
            <w:pPr>
              <w:rPr>
                <w:sz w:val="28"/>
                <w:szCs w:val="28"/>
              </w:rPr>
            </w:pPr>
            <w:r>
              <w:rPr>
                <w:sz w:val="28"/>
                <w:szCs w:val="28"/>
              </w:rPr>
              <w:t xml:space="preserve"> </w:t>
            </w:r>
          </w:p>
        </w:tc>
        <w:tc>
          <w:tcPr>
            <w:tcW w:w="6053" w:type="dxa"/>
          </w:tcPr>
          <w:p w:rsidR="00DC6C04" w:rsidRDefault="00DC6C04" w:rsidP="00D73EC3">
            <w:pPr>
              <w:rPr>
                <w:sz w:val="26"/>
                <w:szCs w:val="26"/>
                <w:rtl/>
              </w:rPr>
            </w:pPr>
            <w:r w:rsidRPr="007929B7">
              <w:rPr>
                <w:sz w:val="26"/>
                <w:szCs w:val="26"/>
              </w:rPr>
              <w:t>- Straight forward telescope 0° ,   Diameter   approx. 5 mm. working  length approx. 300 mm. fiber optic light transmission  autoclavable</w:t>
            </w:r>
            <w:r>
              <w:rPr>
                <w:sz w:val="26"/>
                <w:szCs w:val="26"/>
              </w:rPr>
              <w:t>Qty (5)</w:t>
            </w:r>
          </w:p>
          <w:p w:rsidR="00DC6C04" w:rsidRPr="007929B7" w:rsidRDefault="00DC6C04" w:rsidP="00D73EC3">
            <w:pPr>
              <w:rPr>
                <w:sz w:val="26"/>
                <w:szCs w:val="26"/>
              </w:rPr>
            </w:pPr>
          </w:p>
          <w:p w:rsidR="00DC6C04" w:rsidRPr="007929B7" w:rsidRDefault="00DC6C04" w:rsidP="00D73EC3">
            <w:pPr>
              <w:rPr>
                <w:sz w:val="26"/>
                <w:szCs w:val="26"/>
              </w:rPr>
            </w:pPr>
          </w:p>
        </w:tc>
      </w:tr>
      <w:tr w:rsidR="00DC6C04" w:rsidTr="00D73EC3">
        <w:trPr>
          <w:jc w:val="center"/>
        </w:trPr>
        <w:tc>
          <w:tcPr>
            <w:tcW w:w="734" w:type="dxa"/>
          </w:tcPr>
          <w:p w:rsidR="00DC6C04" w:rsidRDefault="00DC6C04" w:rsidP="00D73EC3">
            <w:pPr>
              <w:jc w:val="center"/>
              <w:rPr>
                <w:sz w:val="28"/>
                <w:szCs w:val="28"/>
              </w:rPr>
            </w:pPr>
          </w:p>
        </w:tc>
        <w:tc>
          <w:tcPr>
            <w:tcW w:w="3640" w:type="dxa"/>
          </w:tcPr>
          <w:p w:rsidR="00DC6C04" w:rsidRDefault="00DC6C04" w:rsidP="00D73EC3">
            <w:pPr>
              <w:rPr>
                <w:sz w:val="28"/>
                <w:szCs w:val="28"/>
              </w:rPr>
            </w:pPr>
          </w:p>
        </w:tc>
        <w:tc>
          <w:tcPr>
            <w:tcW w:w="6053" w:type="dxa"/>
          </w:tcPr>
          <w:p w:rsidR="00DC6C04" w:rsidRPr="007929B7" w:rsidRDefault="00DC6C04" w:rsidP="00D73EC3">
            <w:pPr>
              <w:rPr>
                <w:sz w:val="26"/>
                <w:szCs w:val="26"/>
              </w:rPr>
            </w:pPr>
            <w:r w:rsidRPr="007929B7">
              <w:rPr>
                <w:sz w:val="26"/>
                <w:szCs w:val="26"/>
              </w:rPr>
              <w:t>- Straight forward telescope 0</w:t>
            </w:r>
            <w:proofErr w:type="gramStart"/>
            <w:r w:rsidRPr="007929B7">
              <w:rPr>
                <w:sz w:val="26"/>
                <w:szCs w:val="26"/>
              </w:rPr>
              <w:t>°  ,</w:t>
            </w:r>
            <w:proofErr w:type="gramEnd"/>
            <w:r w:rsidRPr="007929B7">
              <w:rPr>
                <w:sz w:val="26"/>
                <w:szCs w:val="26"/>
              </w:rPr>
              <w:t xml:space="preserve"> Diameter   10 mm approx.  </w:t>
            </w:r>
            <w:r>
              <w:rPr>
                <w:sz w:val="26"/>
                <w:szCs w:val="26"/>
              </w:rPr>
              <w:t>Qty (10)</w:t>
            </w:r>
          </w:p>
          <w:p w:rsidR="00DC6C04" w:rsidRPr="007929B7" w:rsidRDefault="00DC6C04" w:rsidP="00D73EC3">
            <w:pPr>
              <w:rPr>
                <w:sz w:val="26"/>
                <w:szCs w:val="26"/>
              </w:rPr>
            </w:pPr>
          </w:p>
        </w:tc>
      </w:tr>
      <w:tr w:rsidR="00DC6C04" w:rsidTr="00D73EC3">
        <w:trPr>
          <w:jc w:val="center"/>
        </w:trPr>
        <w:tc>
          <w:tcPr>
            <w:tcW w:w="734" w:type="dxa"/>
          </w:tcPr>
          <w:p w:rsidR="00DC6C04" w:rsidRDefault="00DC6C04" w:rsidP="00D73EC3">
            <w:pPr>
              <w:jc w:val="center"/>
              <w:rPr>
                <w:sz w:val="28"/>
                <w:szCs w:val="28"/>
              </w:rPr>
            </w:pPr>
          </w:p>
        </w:tc>
        <w:tc>
          <w:tcPr>
            <w:tcW w:w="3640" w:type="dxa"/>
          </w:tcPr>
          <w:p w:rsidR="00DC6C04" w:rsidRDefault="00DC6C04" w:rsidP="00D73EC3">
            <w:pPr>
              <w:rPr>
                <w:sz w:val="28"/>
                <w:szCs w:val="28"/>
              </w:rPr>
            </w:pPr>
          </w:p>
        </w:tc>
        <w:tc>
          <w:tcPr>
            <w:tcW w:w="6053" w:type="dxa"/>
          </w:tcPr>
          <w:p w:rsidR="00DC6C04" w:rsidRPr="007929B7" w:rsidRDefault="00DC6C04" w:rsidP="00D73EC3">
            <w:pPr>
              <w:rPr>
                <w:sz w:val="26"/>
                <w:szCs w:val="26"/>
              </w:rPr>
            </w:pPr>
            <w:r w:rsidRPr="007929B7">
              <w:rPr>
                <w:sz w:val="26"/>
                <w:szCs w:val="26"/>
              </w:rPr>
              <w:t>- Straight oblique telescope , 30° , Diameter   5 mm</w:t>
            </w:r>
            <w:r>
              <w:rPr>
                <w:sz w:val="26"/>
                <w:szCs w:val="26"/>
              </w:rPr>
              <w:t xml:space="preserve"> Qty (5)</w:t>
            </w:r>
          </w:p>
          <w:p w:rsidR="00DC6C04" w:rsidRPr="007929B7" w:rsidRDefault="00DC6C04" w:rsidP="00D73EC3">
            <w:pPr>
              <w:rPr>
                <w:sz w:val="26"/>
                <w:szCs w:val="26"/>
              </w:rPr>
            </w:pPr>
          </w:p>
        </w:tc>
      </w:tr>
      <w:tr w:rsidR="00DC6C04" w:rsidTr="00D73EC3">
        <w:trPr>
          <w:jc w:val="center"/>
        </w:trPr>
        <w:tc>
          <w:tcPr>
            <w:tcW w:w="734" w:type="dxa"/>
          </w:tcPr>
          <w:p w:rsidR="00DC6C04" w:rsidRDefault="00DC6C04" w:rsidP="00D73EC3">
            <w:pPr>
              <w:jc w:val="center"/>
              <w:rPr>
                <w:sz w:val="28"/>
                <w:szCs w:val="28"/>
              </w:rPr>
            </w:pPr>
          </w:p>
        </w:tc>
        <w:tc>
          <w:tcPr>
            <w:tcW w:w="3640" w:type="dxa"/>
          </w:tcPr>
          <w:p w:rsidR="00DC6C04" w:rsidRDefault="00DC6C04" w:rsidP="00D73EC3">
            <w:pPr>
              <w:rPr>
                <w:sz w:val="28"/>
                <w:szCs w:val="28"/>
              </w:rPr>
            </w:pPr>
          </w:p>
        </w:tc>
        <w:tc>
          <w:tcPr>
            <w:tcW w:w="6053" w:type="dxa"/>
          </w:tcPr>
          <w:p w:rsidR="00DC6C04" w:rsidRDefault="00DC6C04" w:rsidP="00D73EC3">
            <w:pPr>
              <w:rPr>
                <w:sz w:val="26"/>
                <w:szCs w:val="26"/>
              </w:rPr>
            </w:pPr>
            <w:r w:rsidRPr="007929B7">
              <w:rPr>
                <w:sz w:val="26"/>
                <w:szCs w:val="26"/>
              </w:rPr>
              <w:t>- Straight oblique telescope , 30° , Diameter   10 mm</w:t>
            </w:r>
            <w:r>
              <w:rPr>
                <w:sz w:val="26"/>
                <w:szCs w:val="26"/>
              </w:rPr>
              <w:t xml:space="preserve"> Qty (15) </w:t>
            </w:r>
          </w:p>
          <w:p w:rsidR="00DC6C04" w:rsidRDefault="00DC6C04" w:rsidP="00D73EC3">
            <w:pPr>
              <w:rPr>
                <w:sz w:val="26"/>
                <w:szCs w:val="26"/>
              </w:rPr>
            </w:pPr>
          </w:p>
          <w:p w:rsidR="00DC6C04" w:rsidRDefault="00DC6C04" w:rsidP="00D73EC3">
            <w:pPr>
              <w:rPr>
                <w:sz w:val="26"/>
                <w:szCs w:val="26"/>
              </w:rPr>
            </w:pPr>
            <w:r>
              <w:rPr>
                <w:sz w:val="26"/>
                <w:szCs w:val="26"/>
              </w:rPr>
              <w:t xml:space="preserve">- </w:t>
            </w:r>
            <w:r w:rsidRPr="007929B7">
              <w:rPr>
                <w:sz w:val="26"/>
                <w:szCs w:val="26"/>
              </w:rPr>
              <w:t>Straight oblique telescope , 0° , Diameter   </w:t>
            </w:r>
            <w:r>
              <w:rPr>
                <w:sz w:val="26"/>
                <w:szCs w:val="26"/>
              </w:rPr>
              <w:t>4</w:t>
            </w:r>
            <w:r w:rsidRPr="007929B7">
              <w:rPr>
                <w:sz w:val="26"/>
                <w:szCs w:val="26"/>
              </w:rPr>
              <w:t xml:space="preserve"> mm</w:t>
            </w:r>
            <w:r>
              <w:rPr>
                <w:sz w:val="26"/>
                <w:szCs w:val="26"/>
              </w:rPr>
              <w:t xml:space="preserve"> 18cm Qty (10)</w:t>
            </w:r>
          </w:p>
          <w:p w:rsidR="00DC6C04" w:rsidRDefault="00DC6C04" w:rsidP="00D73EC3">
            <w:pPr>
              <w:rPr>
                <w:sz w:val="26"/>
                <w:szCs w:val="26"/>
              </w:rPr>
            </w:pPr>
          </w:p>
          <w:p w:rsidR="00DC6C04" w:rsidRDefault="00DC6C04" w:rsidP="00D73EC3">
            <w:pPr>
              <w:rPr>
                <w:sz w:val="26"/>
                <w:szCs w:val="26"/>
              </w:rPr>
            </w:pPr>
            <w:r>
              <w:rPr>
                <w:sz w:val="26"/>
                <w:szCs w:val="26"/>
              </w:rPr>
              <w:t xml:space="preserve">- </w:t>
            </w:r>
            <w:r w:rsidRPr="007929B7">
              <w:rPr>
                <w:sz w:val="26"/>
                <w:szCs w:val="26"/>
              </w:rPr>
              <w:t xml:space="preserve">Straight oblique telescope , </w:t>
            </w:r>
            <w:r>
              <w:rPr>
                <w:sz w:val="26"/>
                <w:szCs w:val="26"/>
              </w:rPr>
              <w:t>30</w:t>
            </w:r>
            <w:r w:rsidRPr="007929B7">
              <w:rPr>
                <w:sz w:val="26"/>
                <w:szCs w:val="26"/>
              </w:rPr>
              <w:t xml:space="preserve">° , </w:t>
            </w:r>
          </w:p>
          <w:p w:rsidR="00DC6C04" w:rsidRDefault="00DC6C04" w:rsidP="00D73EC3">
            <w:pPr>
              <w:rPr>
                <w:sz w:val="26"/>
                <w:szCs w:val="26"/>
              </w:rPr>
            </w:pPr>
            <w:r w:rsidRPr="007929B7">
              <w:rPr>
                <w:sz w:val="26"/>
                <w:szCs w:val="26"/>
              </w:rPr>
              <w:t>Diameter   </w:t>
            </w:r>
            <w:r>
              <w:rPr>
                <w:sz w:val="26"/>
                <w:szCs w:val="26"/>
              </w:rPr>
              <w:t>4</w:t>
            </w:r>
            <w:r w:rsidRPr="007929B7">
              <w:rPr>
                <w:sz w:val="26"/>
                <w:szCs w:val="26"/>
              </w:rPr>
              <w:t xml:space="preserve"> mm</w:t>
            </w:r>
            <w:r>
              <w:rPr>
                <w:sz w:val="26"/>
                <w:szCs w:val="26"/>
              </w:rPr>
              <w:t xml:space="preserve"> 18cm Qty (4) </w:t>
            </w:r>
          </w:p>
          <w:p w:rsidR="00DC6C04" w:rsidRDefault="00DC6C04" w:rsidP="00D73EC3">
            <w:pPr>
              <w:rPr>
                <w:sz w:val="26"/>
                <w:szCs w:val="26"/>
              </w:rPr>
            </w:pPr>
          </w:p>
          <w:p w:rsidR="00DC6C04" w:rsidRDefault="00DC6C04" w:rsidP="00D73EC3">
            <w:pPr>
              <w:rPr>
                <w:sz w:val="26"/>
                <w:szCs w:val="26"/>
              </w:rPr>
            </w:pPr>
            <w:r>
              <w:rPr>
                <w:sz w:val="26"/>
                <w:szCs w:val="26"/>
              </w:rPr>
              <w:t xml:space="preserve">- </w:t>
            </w:r>
            <w:proofErr w:type="spellStart"/>
            <w:r w:rsidRPr="007929B7">
              <w:rPr>
                <w:sz w:val="26"/>
                <w:szCs w:val="26"/>
              </w:rPr>
              <w:t>Straight</w:t>
            </w:r>
            <w:r>
              <w:rPr>
                <w:sz w:val="26"/>
                <w:szCs w:val="26"/>
              </w:rPr>
              <w:t>Nasoendoscope</w:t>
            </w:r>
            <w:proofErr w:type="spellEnd"/>
            <w:r w:rsidRPr="007929B7">
              <w:rPr>
                <w:sz w:val="26"/>
                <w:szCs w:val="26"/>
              </w:rPr>
              <w:t xml:space="preserve">, </w:t>
            </w:r>
            <w:r>
              <w:rPr>
                <w:sz w:val="26"/>
                <w:szCs w:val="26"/>
              </w:rPr>
              <w:t>45</w:t>
            </w:r>
            <w:r w:rsidRPr="007929B7">
              <w:rPr>
                <w:sz w:val="26"/>
                <w:szCs w:val="26"/>
              </w:rPr>
              <w:t>° , Diameter   </w:t>
            </w:r>
            <w:r>
              <w:rPr>
                <w:sz w:val="26"/>
                <w:szCs w:val="26"/>
              </w:rPr>
              <w:t>4</w:t>
            </w:r>
            <w:r w:rsidRPr="007929B7">
              <w:rPr>
                <w:sz w:val="26"/>
                <w:szCs w:val="26"/>
              </w:rPr>
              <w:t xml:space="preserve"> mm</w:t>
            </w:r>
            <w:r>
              <w:rPr>
                <w:sz w:val="26"/>
                <w:szCs w:val="26"/>
              </w:rPr>
              <w:t xml:space="preserve"> 18cm Qty ( 3) </w:t>
            </w:r>
          </w:p>
          <w:p w:rsidR="00DC6C04" w:rsidRDefault="00DC6C04" w:rsidP="00D73EC3">
            <w:pPr>
              <w:rPr>
                <w:sz w:val="26"/>
                <w:szCs w:val="26"/>
              </w:rPr>
            </w:pPr>
          </w:p>
          <w:p w:rsidR="00DC6C04" w:rsidRPr="007929B7" w:rsidRDefault="00DC6C04" w:rsidP="00D73EC3">
            <w:pPr>
              <w:rPr>
                <w:sz w:val="26"/>
                <w:szCs w:val="26"/>
              </w:rPr>
            </w:pPr>
            <w:r>
              <w:rPr>
                <w:sz w:val="26"/>
                <w:szCs w:val="26"/>
              </w:rPr>
              <w:t>-</w:t>
            </w:r>
            <w:proofErr w:type="spellStart"/>
            <w:r w:rsidRPr="007929B7">
              <w:rPr>
                <w:sz w:val="26"/>
                <w:szCs w:val="26"/>
              </w:rPr>
              <w:t>Straight</w:t>
            </w:r>
            <w:r>
              <w:rPr>
                <w:sz w:val="26"/>
                <w:szCs w:val="26"/>
              </w:rPr>
              <w:t>Nasoendoscope</w:t>
            </w:r>
            <w:proofErr w:type="spellEnd"/>
            <w:r w:rsidRPr="007929B7">
              <w:rPr>
                <w:sz w:val="26"/>
                <w:szCs w:val="26"/>
              </w:rPr>
              <w:t xml:space="preserve">, </w:t>
            </w:r>
            <w:r>
              <w:rPr>
                <w:sz w:val="26"/>
                <w:szCs w:val="26"/>
              </w:rPr>
              <w:t>70</w:t>
            </w:r>
            <w:r w:rsidRPr="007929B7">
              <w:rPr>
                <w:sz w:val="26"/>
                <w:szCs w:val="26"/>
              </w:rPr>
              <w:t>° , Diameter   </w:t>
            </w:r>
            <w:r>
              <w:rPr>
                <w:sz w:val="26"/>
                <w:szCs w:val="26"/>
              </w:rPr>
              <w:t>4</w:t>
            </w:r>
            <w:r w:rsidRPr="007929B7">
              <w:rPr>
                <w:sz w:val="26"/>
                <w:szCs w:val="26"/>
              </w:rPr>
              <w:t xml:space="preserve"> mm</w:t>
            </w:r>
            <w:r>
              <w:rPr>
                <w:sz w:val="26"/>
                <w:szCs w:val="26"/>
              </w:rPr>
              <w:t xml:space="preserve"> 18cm Qty (2) </w:t>
            </w:r>
          </w:p>
        </w:tc>
      </w:tr>
      <w:tr w:rsidR="00D54B96" w:rsidTr="00D73EC3">
        <w:trPr>
          <w:jc w:val="center"/>
        </w:trPr>
        <w:tc>
          <w:tcPr>
            <w:tcW w:w="734" w:type="dxa"/>
          </w:tcPr>
          <w:p w:rsidR="00D54B96" w:rsidRDefault="00D54B96" w:rsidP="00D73EC3">
            <w:pPr>
              <w:jc w:val="center"/>
              <w:rPr>
                <w:sz w:val="28"/>
                <w:szCs w:val="28"/>
              </w:rPr>
            </w:pPr>
            <w:r>
              <w:rPr>
                <w:sz w:val="28"/>
                <w:szCs w:val="28"/>
              </w:rPr>
              <w:t>10</w:t>
            </w:r>
          </w:p>
        </w:tc>
        <w:tc>
          <w:tcPr>
            <w:tcW w:w="3640" w:type="dxa"/>
          </w:tcPr>
          <w:p w:rsidR="00D54B96" w:rsidRDefault="00D54B96" w:rsidP="00D73EC3">
            <w:pPr>
              <w:rPr>
                <w:sz w:val="28"/>
                <w:szCs w:val="28"/>
              </w:rPr>
            </w:pPr>
            <w:r>
              <w:rPr>
                <w:sz w:val="28"/>
                <w:szCs w:val="28"/>
              </w:rPr>
              <w:t>Documentation</w:t>
            </w:r>
          </w:p>
        </w:tc>
        <w:tc>
          <w:tcPr>
            <w:tcW w:w="6053" w:type="dxa"/>
          </w:tcPr>
          <w:p w:rsidR="00D54B96" w:rsidRDefault="00D54B96" w:rsidP="00D54B96">
            <w:pPr>
              <w:pStyle w:val="ListParagraph"/>
              <w:numPr>
                <w:ilvl w:val="0"/>
                <w:numId w:val="12"/>
              </w:numPr>
              <w:rPr>
                <w:sz w:val="26"/>
                <w:szCs w:val="26"/>
              </w:rPr>
            </w:pPr>
            <w:r>
              <w:rPr>
                <w:sz w:val="26"/>
                <w:szCs w:val="26"/>
              </w:rPr>
              <w:t xml:space="preserve">Record video and still image in ultra </w:t>
            </w:r>
            <w:proofErr w:type="spellStart"/>
            <w:r>
              <w:rPr>
                <w:sz w:val="26"/>
                <w:szCs w:val="26"/>
              </w:rPr>
              <w:t>hd</w:t>
            </w:r>
            <w:proofErr w:type="spellEnd"/>
          </w:p>
          <w:p w:rsidR="00D54B96" w:rsidRDefault="00D54B96" w:rsidP="00D54B96">
            <w:pPr>
              <w:pStyle w:val="ListParagraph"/>
              <w:numPr>
                <w:ilvl w:val="0"/>
                <w:numId w:val="12"/>
              </w:numPr>
              <w:rPr>
                <w:sz w:val="26"/>
                <w:szCs w:val="26"/>
              </w:rPr>
            </w:pPr>
            <w:r>
              <w:rPr>
                <w:sz w:val="26"/>
                <w:szCs w:val="26"/>
              </w:rPr>
              <w:t>Full patient data entry</w:t>
            </w:r>
          </w:p>
          <w:p w:rsidR="00D54B96" w:rsidRDefault="00D54B96" w:rsidP="00D54B96">
            <w:pPr>
              <w:pStyle w:val="ListParagraph"/>
              <w:numPr>
                <w:ilvl w:val="0"/>
                <w:numId w:val="12"/>
              </w:numPr>
              <w:rPr>
                <w:sz w:val="26"/>
                <w:szCs w:val="26"/>
              </w:rPr>
            </w:pPr>
            <w:r>
              <w:rPr>
                <w:sz w:val="26"/>
                <w:szCs w:val="26"/>
              </w:rPr>
              <w:t>Data storage during operation</w:t>
            </w:r>
          </w:p>
          <w:p w:rsidR="00D54B96" w:rsidRPr="00D54B96" w:rsidRDefault="00D54B96" w:rsidP="00D54B96">
            <w:pPr>
              <w:pStyle w:val="ListParagraph"/>
              <w:numPr>
                <w:ilvl w:val="0"/>
                <w:numId w:val="12"/>
              </w:numPr>
              <w:rPr>
                <w:sz w:val="26"/>
                <w:szCs w:val="26"/>
              </w:rPr>
            </w:pPr>
            <w:r>
              <w:rPr>
                <w:sz w:val="26"/>
                <w:szCs w:val="26"/>
              </w:rPr>
              <w:t>Documentation archiving system</w:t>
            </w:r>
          </w:p>
        </w:tc>
      </w:tr>
      <w:tr w:rsidR="00F95D45" w:rsidTr="00D73EC3">
        <w:trPr>
          <w:jc w:val="center"/>
        </w:trPr>
        <w:tc>
          <w:tcPr>
            <w:tcW w:w="734" w:type="dxa"/>
          </w:tcPr>
          <w:p w:rsidR="00F95D45" w:rsidRPr="00563E1C" w:rsidRDefault="00EC6578" w:rsidP="00F95D45">
            <w:pPr>
              <w:jc w:val="center"/>
              <w:rPr>
                <w:sz w:val="28"/>
                <w:szCs w:val="28"/>
              </w:rPr>
            </w:pPr>
            <w:r>
              <w:rPr>
                <w:sz w:val="28"/>
                <w:szCs w:val="28"/>
              </w:rPr>
              <w:t>11</w:t>
            </w:r>
          </w:p>
        </w:tc>
        <w:tc>
          <w:tcPr>
            <w:tcW w:w="3640" w:type="dxa"/>
          </w:tcPr>
          <w:p w:rsidR="00F95D45" w:rsidRPr="00200C7E" w:rsidRDefault="00F95D45" w:rsidP="00F95D45">
            <w:pPr>
              <w:rPr>
                <w:sz w:val="28"/>
                <w:szCs w:val="28"/>
                <w:u w:val="single"/>
              </w:rPr>
            </w:pPr>
            <w:r w:rsidRPr="00200C7E">
              <w:rPr>
                <w:sz w:val="28"/>
                <w:szCs w:val="28"/>
                <w:u w:val="single"/>
              </w:rPr>
              <w:t>General surgery application (ESU) QTY (</w:t>
            </w:r>
            <w:r w:rsidR="00200C7E" w:rsidRPr="00200C7E">
              <w:rPr>
                <w:sz w:val="28"/>
                <w:szCs w:val="28"/>
                <w:u w:val="single"/>
              </w:rPr>
              <w:t>1</w:t>
            </w:r>
            <w:r w:rsidRPr="00200C7E">
              <w:rPr>
                <w:sz w:val="28"/>
                <w:szCs w:val="28"/>
                <w:u w:val="single"/>
              </w:rPr>
              <w:t>)</w:t>
            </w:r>
          </w:p>
          <w:p w:rsidR="00200C7E" w:rsidRPr="00D20820" w:rsidRDefault="00200C7E" w:rsidP="00F95D45">
            <w:pPr>
              <w:rPr>
                <w:sz w:val="28"/>
                <w:szCs w:val="28"/>
              </w:rPr>
            </w:pPr>
            <w:r w:rsidRPr="00200C7E">
              <w:rPr>
                <w:sz w:val="28"/>
                <w:szCs w:val="28"/>
                <w:u w:val="single"/>
              </w:rPr>
              <w:lastRenderedPageBreak/>
              <w:t>FOR EACH TOWER</w:t>
            </w:r>
          </w:p>
        </w:tc>
        <w:tc>
          <w:tcPr>
            <w:tcW w:w="6053" w:type="dxa"/>
          </w:tcPr>
          <w:p w:rsidR="00F95D45" w:rsidRPr="00EE111B" w:rsidRDefault="00F95D45" w:rsidP="00F95D45">
            <w:pPr>
              <w:pStyle w:val="ListParagraph"/>
              <w:numPr>
                <w:ilvl w:val="0"/>
                <w:numId w:val="9"/>
              </w:numPr>
            </w:pPr>
            <w:r w:rsidRPr="004C0287">
              <w:rPr>
                <w:rFonts w:ascii="Calibri" w:hAnsi="Calibri" w:cs="Calibri"/>
              </w:rPr>
              <w:lastRenderedPageBreak/>
              <w:t>The unit should include mono-polar and bipolar modes, pure cut, blend cut, coagulate and spray coagulation.</w:t>
            </w:r>
          </w:p>
          <w:p w:rsidR="00F95D45" w:rsidRPr="00EE111B" w:rsidRDefault="00F95D45" w:rsidP="00F95D45">
            <w:pPr>
              <w:pStyle w:val="ListParagraph"/>
              <w:numPr>
                <w:ilvl w:val="0"/>
                <w:numId w:val="9"/>
              </w:numPr>
            </w:pPr>
            <w:r w:rsidRPr="004C0287">
              <w:rPr>
                <w:rFonts w:ascii="Calibri" w:hAnsi="Calibri" w:cs="Calibri"/>
              </w:rPr>
              <w:lastRenderedPageBreak/>
              <w:t>Smart generator should be able to monitor changes in tissue impedance continuously and adjusts power.</w:t>
            </w:r>
          </w:p>
          <w:p w:rsidR="00F95D45" w:rsidRPr="00EE111B" w:rsidRDefault="00F95D45" w:rsidP="00F95D45">
            <w:pPr>
              <w:pStyle w:val="ListParagraph"/>
              <w:numPr>
                <w:ilvl w:val="0"/>
                <w:numId w:val="9"/>
              </w:numPr>
            </w:pPr>
            <w:r w:rsidRPr="004C0287">
              <w:rPr>
                <w:rFonts w:ascii="Calibri" w:hAnsi="Calibri" w:cs="Calibri"/>
              </w:rPr>
              <w:t>The unit should have patient plate monitoring facility and should give audiovisual alarm and deactivate output if contact between patient and patient plate is not proper to eliminate the risk of patient burns.</w:t>
            </w:r>
          </w:p>
          <w:p w:rsidR="00F95D45" w:rsidRPr="00EE111B" w:rsidRDefault="00F95D45" w:rsidP="00F95D45">
            <w:pPr>
              <w:pStyle w:val="ListParagraph"/>
              <w:numPr>
                <w:ilvl w:val="0"/>
                <w:numId w:val="9"/>
              </w:numPr>
            </w:pPr>
            <w:r w:rsidRPr="004C0287">
              <w:rPr>
                <w:rFonts w:ascii="Calibri" w:hAnsi="Calibri" w:cs="Calibri"/>
              </w:rPr>
              <w:t>Operating panel with touch buttons to select modes and adjust power levels and should be hygienic and easy to clean.</w:t>
            </w:r>
          </w:p>
          <w:p w:rsidR="00F95D45" w:rsidRPr="00EE111B" w:rsidRDefault="00F95D45" w:rsidP="00F95D45">
            <w:pPr>
              <w:pStyle w:val="ListParagraph"/>
              <w:numPr>
                <w:ilvl w:val="0"/>
                <w:numId w:val="9"/>
              </w:numPr>
            </w:pPr>
            <w:r w:rsidRPr="004C0287">
              <w:rPr>
                <w:rFonts w:ascii="Calibri" w:hAnsi="Calibri" w:cs="Calibri"/>
              </w:rPr>
              <w:t>Digital Display of power level and error codes.</w:t>
            </w:r>
          </w:p>
          <w:p w:rsidR="00F95D45" w:rsidRPr="00EE111B" w:rsidRDefault="00F95D45" w:rsidP="00F95D45">
            <w:pPr>
              <w:pStyle w:val="ListParagraph"/>
              <w:numPr>
                <w:ilvl w:val="0"/>
                <w:numId w:val="9"/>
              </w:numPr>
            </w:pPr>
            <w:r w:rsidRPr="004C0287">
              <w:rPr>
                <w:rFonts w:ascii="Calibri" w:hAnsi="Calibri" w:cs="Calibri"/>
              </w:rPr>
              <w:t>All types of cutting and coagulating handles, tips and forceps for mono-polar and bipolar modes for major surgeries must be included in offer.</w:t>
            </w:r>
          </w:p>
          <w:p w:rsidR="00F95D45" w:rsidRPr="000E562E" w:rsidRDefault="00F95D45" w:rsidP="00F95D45">
            <w:pPr>
              <w:pStyle w:val="ListParagraph"/>
              <w:numPr>
                <w:ilvl w:val="0"/>
                <w:numId w:val="9"/>
              </w:numPr>
              <w:rPr>
                <w:u w:val="single"/>
              </w:rPr>
            </w:pPr>
            <w:r w:rsidRPr="000E562E">
              <w:rPr>
                <w:rFonts w:ascii="Calibri" w:hAnsi="Calibri" w:cs="Calibri"/>
                <w:u w:val="single"/>
              </w:rPr>
              <w:t xml:space="preserve">Original Mobile </w:t>
            </w:r>
            <w:r w:rsidR="000E562E" w:rsidRPr="000E562E">
              <w:rPr>
                <w:rFonts w:ascii="Calibri" w:hAnsi="Calibri" w:cs="Calibri"/>
                <w:u w:val="single"/>
              </w:rPr>
              <w:t>trolley</w:t>
            </w:r>
            <w:r w:rsidR="000E562E" w:rsidRPr="000E562E">
              <w:rPr>
                <w:u w:val="single"/>
              </w:rPr>
              <w:t xml:space="preserve">. </w:t>
            </w:r>
            <w:bookmarkStart w:id="0" w:name="_GoBack"/>
            <w:bookmarkEnd w:id="0"/>
            <w:r w:rsidR="000E562E" w:rsidRPr="000E562E">
              <w:rPr>
                <w:u w:val="single"/>
              </w:rPr>
              <w:t>(PRICE separately)</w:t>
            </w:r>
          </w:p>
          <w:p w:rsidR="00F95D45" w:rsidRPr="00EE111B" w:rsidRDefault="00F95D45" w:rsidP="00F95D45">
            <w:pPr>
              <w:pStyle w:val="ListParagraph"/>
              <w:numPr>
                <w:ilvl w:val="0"/>
                <w:numId w:val="9"/>
              </w:numPr>
            </w:pPr>
            <w:r w:rsidRPr="004C0287">
              <w:rPr>
                <w:rFonts w:ascii="Calibri" w:hAnsi="Calibri" w:cs="Calibri"/>
              </w:rPr>
              <w:t>It should follow international safety standard and requirement with CE or FDA approval.</w:t>
            </w:r>
          </w:p>
          <w:p w:rsidR="00F95D45" w:rsidRPr="00EE111B" w:rsidRDefault="00F95D45" w:rsidP="00F95D45">
            <w:pPr>
              <w:pStyle w:val="ListParagraph"/>
              <w:numPr>
                <w:ilvl w:val="0"/>
                <w:numId w:val="9"/>
              </w:numPr>
            </w:pPr>
            <w:r w:rsidRPr="004C0287">
              <w:rPr>
                <w:rFonts w:ascii="Calibri" w:hAnsi="Calibri" w:cs="Calibri"/>
              </w:rPr>
              <w:t>The unit should not have RF Leakage current more than 150mA.</w:t>
            </w:r>
          </w:p>
          <w:p w:rsidR="00F95D45" w:rsidRPr="00EE111B" w:rsidRDefault="00F95D45" w:rsidP="00F95D45">
            <w:pPr>
              <w:pStyle w:val="ListParagraph"/>
              <w:numPr>
                <w:ilvl w:val="0"/>
                <w:numId w:val="9"/>
              </w:numPr>
              <w:rPr>
                <w:rFonts w:ascii="Calibri" w:hAnsi="Calibri" w:cs="Calibri"/>
                <w:b/>
                <w:bCs/>
              </w:rPr>
            </w:pPr>
            <w:r w:rsidRPr="00EE111B">
              <w:rPr>
                <w:rFonts w:ascii="Calibri" w:hAnsi="Calibri" w:cs="Calibri"/>
              </w:rPr>
              <w:t>Operation and service manuals should be supplied.</w:t>
            </w:r>
          </w:p>
          <w:p w:rsidR="00F95D45" w:rsidRPr="00EE111B" w:rsidRDefault="00F95D45" w:rsidP="00F95D45">
            <w:pPr>
              <w:pStyle w:val="ListParagraph"/>
              <w:numPr>
                <w:ilvl w:val="0"/>
                <w:numId w:val="9"/>
              </w:numPr>
              <w:rPr>
                <w:rFonts w:ascii="Calibri" w:hAnsi="Calibri" w:cs="Calibri"/>
                <w:b/>
                <w:bCs/>
              </w:rPr>
            </w:pPr>
            <w:r w:rsidRPr="00E857A8">
              <w:t>Maximum CUT output power</w:t>
            </w:r>
            <w:r w:rsidRPr="00EE111B">
              <w:rPr>
                <w:sz w:val="28"/>
                <w:szCs w:val="28"/>
              </w:rPr>
              <w:t xml:space="preserve">: </w:t>
            </w:r>
            <w:r w:rsidRPr="00EE111B">
              <w:rPr>
                <w:rFonts w:ascii="Calibri" w:hAnsi="Calibri" w:cs="Calibri"/>
              </w:rPr>
              <w:t>400 watt</w:t>
            </w:r>
            <w:r>
              <w:rPr>
                <w:rFonts w:ascii="Calibri" w:hAnsi="Calibri" w:cs="Calibri"/>
              </w:rPr>
              <w:t>.</w:t>
            </w:r>
          </w:p>
          <w:p w:rsidR="00F95D45" w:rsidRPr="00EE111B" w:rsidRDefault="00F95D45" w:rsidP="00F95D45">
            <w:pPr>
              <w:pStyle w:val="ListParagraph"/>
              <w:numPr>
                <w:ilvl w:val="0"/>
                <w:numId w:val="9"/>
              </w:numPr>
              <w:rPr>
                <w:rFonts w:ascii="Calibri" w:hAnsi="Calibri" w:cs="Calibri"/>
                <w:b/>
                <w:bCs/>
              </w:rPr>
            </w:pPr>
            <w:r w:rsidRPr="00E857A8">
              <w:t>Maximum Coagulation outputpower:</w:t>
            </w:r>
            <w:r w:rsidRPr="00EE111B">
              <w:rPr>
                <w:rFonts w:ascii="Calibri" w:hAnsi="Calibri" w:cs="Calibri"/>
              </w:rPr>
              <w:t xml:space="preserve"> 120 watt</w:t>
            </w:r>
            <w:r>
              <w:rPr>
                <w:rFonts w:ascii="Calibri" w:hAnsi="Calibri" w:cs="Calibri"/>
              </w:rPr>
              <w:t>.</w:t>
            </w:r>
          </w:p>
          <w:p w:rsidR="00F95D45" w:rsidRPr="00D20820" w:rsidRDefault="00F95D45" w:rsidP="00F95D45">
            <w:pPr>
              <w:pStyle w:val="ListParagraph"/>
              <w:numPr>
                <w:ilvl w:val="0"/>
                <w:numId w:val="9"/>
              </w:numPr>
            </w:pPr>
            <w:r w:rsidRPr="00E857A8">
              <w:t>Mono-polar/Bipolar output frequency</w:t>
            </w:r>
            <w:r>
              <w:t>:</w:t>
            </w:r>
            <w:r w:rsidRPr="00771E99">
              <w:rPr>
                <w:rFonts w:ascii="Calibri" w:hAnsi="Calibri" w:cs="Calibri"/>
              </w:rPr>
              <w:t xml:space="preserve"> ≤ 470 KHz</w:t>
            </w:r>
            <w:r>
              <w:rPr>
                <w:rFonts w:ascii="Calibri" w:hAnsi="Calibri" w:cs="Calibri"/>
              </w:rPr>
              <w:t>.</w:t>
            </w:r>
          </w:p>
        </w:tc>
      </w:tr>
    </w:tbl>
    <w:p w:rsidR="00BF181F" w:rsidRPr="00BF181F" w:rsidRDefault="00BF181F" w:rsidP="00BF181F">
      <w:pPr>
        <w:jc w:val="center"/>
        <w:rPr>
          <w:b/>
          <w:bCs/>
          <w:sz w:val="28"/>
          <w:szCs w:val="28"/>
          <w:lang w:bidi="ar-JO"/>
        </w:rPr>
      </w:pPr>
    </w:p>
    <w:sectPr w:rsidR="00BF181F" w:rsidRPr="00BF181F" w:rsidSect="00623BB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6DA" w:rsidRDefault="004E06DA" w:rsidP="00BF181F">
      <w:pPr>
        <w:spacing w:after="0" w:line="240" w:lineRule="auto"/>
      </w:pPr>
      <w:r>
        <w:separator/>
      </w:r>
    </w:p>
  </w:endnote>
  <w:endnote w:type="continuationSeparator" w:id="0">
    <w:p w:rsidR="004E06DA" w:rsidRDefault="004E06DA" w:rsidP="00BF1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6DA" w:rsidRDefault="004E06DA" w:rsidP="00BF181F">
      <w:pPr>
        <w:spacing w:after="0" w:line="240" w:lineRule="auto"/>
      </w:pPr>
      <w:r>
        <w:separator/>
      </w:r>
    </w:p>
  </w:footnote>
  <w:footnote w:type="continuationSeparator" w:id="0">
    <w:p w:rsidR="004E06DA" w:rsidRDefault="004E06DA" w:rsidP="00BF1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11017" w:type="dxa"/>
      <w:jc w:val="center"/>
      <w:tblLayout w:type="fixed"/>
      <w:tblLook w:val="0000" w:firstRow="0" w:lastRow="0" w:firstColumn="0" w:lastColumn="0" w:noHBand="0" w:noVBand="0"/>
    </w:tblPr>
    <w:tblGrid>
      <w:gridCol w:w="3703"/>
      <w:gridCol w:w="3787"/>
      <w:gridCol w:w="3527"/>
    </w:tblGrid>
    <w:tr w:rsidR="00BF181F" w:rsidTr="00BF181F">
      <w:trPr>
        <w:cantSplit/>
        <w:trHeight w:val="51"/>
        <w:jc w:val="center"/>
      </w:trPr>
      <w:tc>
        <w:tcPr>
          <w:tcW w:w="3698" w:type="dxa"/>
          <w:tcBorders>
            <w:bottom w:val="dotted" w:sz="4" w:space="0" w:color="auto"/>
          </w:tcBorders>
          <w:vAlign w:val="center"/>
        </w:tcPr>
        <w:p w:rsidR="00BF181F" w:rsidRDefault="00BF181F" w:rsidP="00BF181F">
          <w:pPr>
            <w:pStyle w:val="Title"/>
            <w:jc w:val="left"/>
          </w:pPr>
          <w:r>
            <w:object w:dxaOrig="8054" w:dyaOrig="58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1.5pt">
                <v:imagedata r:id="rId1" o:title=""/>
              </v:shape>
              <o:OLEObject Type="Embed" ProgID="MSPhotoEd.3" ShapeID="_x0000_i1025" DrawAspect="Content" ObjectID="_1730190113" r:id="rId2"/>
            </w:object>
          </w:r>
        </w:p>
      </w:tc>
      <w:tc>
        <w:tcPr>
          <w:tcW w:w="3783" w:type="dxa"/>
          <w:tcBorders>
            <w:bottom w:val="dotted" w:sz="4" w:space="0" w:color="auto"/>
          </w:tcBorders>
          <w:vAlign w:val="center"/>
        </w:tcPr>
        <w:p w:rsidR="00BF181F" w:rsidRPr="00E92B47" w:rsidRDefault="00E92B47" w:rsidP="00E92B47">
          <w:pPr>
            <w:jc w:val="center"/>
            <w:rPr>
              <w:b/>
              <w:bCs/>
              <w:sz w:val="28"/>
              <w:szCs w:val="28"/>
              <w:u w:val="single"/>
              <w:rtl/>
              <w:lang w:bidi="ar-JO"/>
            </w:rPr>
          </w:pPr>
          <w:r>
            <w:rPr>
              <w:rFonts w:hint="cs"/>
              <w:b/>
              <w:bCs/>
              <w:sz w:val="28"/>
              <w:szCs w:val="28"/>
              <w:u w:val="single"/>
              <w:rtl/>
              <w:lang w:bidi="ar-JO"/>
            </w:rPr>
            <w:t>ع م133/2022</w:t>
          </w:r>
        </w:p>
      </w:tc>
      <w:tc>
        <w:tcPr>
          <w:tcW w:w="3523" w:type="dxa"/>
          <w:tcBorders>
            <w:bottom w:val="dotted" w:sz="4" w:space="0" w:color="auto"/>
          </w:tcBorders>
        </w:tcPr>
        <w:p w:rsidR="00BF181F" w:rsidRDefault="00BF181F" w:rsidP="0049799F">
          <w:pPr>
            <w:pStyle w:val="Title"/>
            <w:rPr>
              <w:sz w:val="28"/>
              <w:szCs w:val="28"/>
              <w:lang w:bidi="ar-SA"/>
            </w:rPr>
          </w:pPr>
          <w:r>
            <w:rPr>
              <w:b w:val="0"/>
              <w:bCs w:val="0"/>
              <w:noProof/>
              <w:sz w:val="28"/>
              <w:szCs w:val="28"/>
              <w:lang w:bidi="ar-SA"/>
            </w:rPr>
            <w:drawing>
              <wp:inline distT="0" distB="0" distL="0" distR="0">
                <wp:extent cx="2181225" cy="523875"/>
                <wp:effectExtent l="19050" t="0" r="9525" b="0"/>
                <wp:docPr id="2" name="Picture 2" descr="KA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UH"/>
                        <pic:cNvPicPr>
                          <a:picLocks noChangeAspect="1" noChangeArrowheads="1"/>
                        </pic:cNvPicPr>
                      </pic:nvPicPr>
                      <pic:blipFill>
                        <a:blip r:embed="rId3"/>
                        <a:srcRect/>
                        <a:stretch>
                          <a:fillRect/>
                        </a:stretch>
                      </pic:blipFill>
                      <pic:spPr bwMode="auto">
                        <a:xfrm>
                          <a:off x="0" y="0"/>
                          <a:ext cx="2181225" cy="523875"/>
                        </a:xfrm>
                        <a:prstGeom prst="rect">
                          <a:avLst/>
                        </a:prstGeom>
                        <a:noFill/>
                        <a:ln w="9525">
                          <a:noFill/>
                          <a:miter lim="800000"/>
                          <a:headEnd/>
                          <a:tailEnd/>
                        </a:ln>
                      </pic:spPr>
                    </pic:pic>
                  </a:graphicData>
                </a:graphic>
              </wp:inline>
            </w:drawing>
          </w:r>
        </w:p>
      </w:tc>
    </w:tr>
  </w:tbl>
  <w:p w:rsidR="00BF181F" w:rsidRDefault="00BF181F">
    <w:pPr>
      <w:pStyle w:val="Header"/>
    </w:pPr>
  </w:p>
  <w:p w:rsidR="00BF181F" w:rsidRDefault="00BF1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B3B54"/>
    <w:multiLevelType w:val="hybridMultilevel"/>
    <w:tmpl w:val="9F38B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1185F"/>
    <w:multiLevelType w:val="hybridMultilevel"/>
    <w:tmpl w:val="605E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76B42"/>
    <w:multiLevelType w:val="hybridMultilevel"/>
    <w:tmpl w:val="3C92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A5428"/>
    <w:multiLevelType w:val="hybridMultilevel"/>
    <w:tmpl w:val="E7C07260"/>
    <w:lvl w:ilvl="0" w:tplc="5184A8B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4" w15:restartNumberingAfterBreak="0">
    <w:nsid w:val="20300F62"/>
    <w:multiLevelType w:val="hybridMultilevel"/>
    <w:tmpl w:val="C776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C7AF0"/>
    <w:multiLevelType w:val="hybridMultilevel"/>
    <w:tmpl w:val="7B945CDA"/>
    <w:lvl w:ilvl="0" w:tplc="FFD642B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6365B"/>
    <w:multiLevelType w:val="hybridMultilevel"/>
    <w:tmpl w:val="F41C8334"/>
    <w:lvl w:ilvl="0" w:tplc="E68E51FE">
      <w:start w:val="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15DDB"/>
    <w:multiLevelType w:val="hybridMultilevel"/>
    <w:tmpl w:val="9AEC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7F3527"/>
    <w:multiLevelType w:val="hybridMultilevel"/>
    <w:tmpl w:val="D0DE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63CF6"/>
    <w:multiLevelType w:val="hybridMultilevel"/>
    <w:tmpl w:val="C58C0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20CF8"/>
    <w:multiLevelType w:val="hybridMultilevel"/>
    <w:tmpl w:val="5F6E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A1B0B"/>
    <w:multiLevelType w:val="hybridMultilevel"/>
    <w:tmpl w:val="60DA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11"/>
  </w:num>
  <w:num w:numId="5">
    <w:abstractNumId w:val="5"/>
  </w:num>
  <w:num w:numId="6">
    <w:abstractNumId w:val="3"/>
  </w:num>
  <w:num w:numId="7">
    <w:abstractNumId w:val="8"/>
  </w:num>
  <w:num w:numId="8">
    <w:abstractNumId w:val="9"/>
  </w:num>
  <w:num w:numId="9">
    <w:abstractNumId w:val="0"/>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1F"/>
    <w:rsid w:val="00024986"/>
    <w:rsid w:val="00044232"/>
    <w:rsid w:val="000718B6"/>
    <w:rsid w:val="00087A5E"/>
    <w:rsid w:val="000941DF"/>
    <w:rsid w:val="000B1B27"/>
    <w:rsid w:val="000C39A6"/>
    <w:rsid w:val="000E562E"/>
    <w:rsid w:val="000F38DC"/>
    <w:rsid w:val="00126E1B"/>
    <w:rsid w:val="00132593"/>
    <w:rsid w:val="00174509"/>
    <w:rsid w:val="00174877"/>
    <w:rsid w:val="00184EBD"/>
    <w:rsid w:val="00197028"/>
    <w:rsid w:val="00197626"/>
    <w:rsid w:val="001E1396"/>
    <w:rsid w:val="001E3576"/>
    <w:rsid w:val="00200C7E"/>
    <w:rsid w:val="0022615F"/>
    <w:rsid w:val="00262C0B"/>
    <w:rsid w:val="002C338D"/>
    <w:rsid w:val="00316551"/>
    <w:rsid w:val="00336E9D"/>
    <w:rsid w:val="00352CAF"/>
    <w:rsid w:val="003722FC"/>
    <w:rsid w:val="003C3995"/>
    <w:rsid w:val="003F1A08"/>
    <w:rsid w:val="0046233E"/>
    <w:rsid w:val="004879EF"/>
    <w:rsid w:val="004B0EBB"/>
    <w:rsid w:val="004E06DA"/>
    <w:rsid w:val="00507B84"/>
    <w:rsid w:val="00520346"/>
    <w:rsid w:val="00537B8C"/>
    <w:rsid w:val="005502FD"/>
    <w:rsid w:val="00563E1C"/>
    <w:rsid w:val="00570F28"/>
    <w:rsid w:val="00586D0F"/>
    <w:rsid w:val="005C4CD4"/>
    <w:rsid w:val="005E36C6"/>
    <w:rsid w:val="00621D92"/>
    <w:rsid w:val="00623BBB"/>
    <w:rsid w:val="00627259"/>
    <w:rsid w:val="00665442"/>
    <w:rsid w:val="006705C8"/>
    <w:rsid w:val="0072050F"/>
    <w:rsid w:val="0072285E"/>
    <w:rsid w:val="0072757E"/>
    <w:rsid w:val="00764700"/>
    <w:rsid w:val="007C66CA"/>
    <w:rsid w:val="00812640"/>
    <w:rsid w:val="00836862"/>
    <w:rsid w:val="008A4878"/>
    <w:rsid w:val="00912156"/>
    <w:rsid w:val="00974A70"/>
    <w:rsid w:val="009956D7"/>
    <w:rsid w:val="009B28E2"/>
    <w:rsid w:val="009D2788"/>
    <w:rsid w:val="009D5AC8"/>
    <w:rsid w:val="009F1D8D"/>
    <w:rsid w:val="00A56D93"/>
    <w:rsid w:val="00AE5C28"/>
    <w:rsid w:val="00B21EC2"/>
    <w:rsid w:val="00B63091"/>
    <w:rsid w:val="00B87A9B"/>
    <w:rsid w:val="00BF181F"/>
    <w:rsid w:val="00C65760"/>
    <w:rsid w:val="00CA37EA"/>
    <w:rsid w:val="00D04D7B"/>
    <w:rsid w:val="00D54B96"/>
    <w:rsid w:val="00D64EBC"/>
    <w:rsid w:val="00D67083"/>
    <w:rsid w:val="00DC6C04"/>
    <w:rsid w:val="00E35AFC"/>
    <w:rsid w:val="00E721F7"/>
    <w:rsid w:val="00E92B47"/>
    <w:rsid w:val="00E94FB7"/>
    <w:rsid w:val="00EA53FB"/>
    <w:rsid w:val="00EC6578"/>
    <w:rsid w:val="00ED2043"/>
    <w:rsid w:val="00ED4A5B"/>
    <w:rsid w:val="00EF2553"/>
    <w:rsid w:val="00F32060"/>
    <w:rsid w:val="00F52EEA"/>
    <w:rsid w:val="00F55C6E"/>
    <w:rsid w:val="00F661B6"/>
    <w:rsid w:val="00F66C04"/>
    <w:rsid w:val="00F7352C"/>
    <w:rsid w:val="00F95D45"/>
    <w:rsid w:val="00FA41BE"/>
    <w:rsid w:val="00FB14F7"/>
    <w:rsid w:val="00FB68FC"/>
    <w:rsid w:val="00FC3083"/>
    <w:rsid w:val="00FE0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6D1633C"/>
  <w15:docId w15:val="{9A349623-BEAC-48BC-A4C1-F41BA9D9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B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1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F181F"/>
  </w:style>
  <w:style w:type="paragraph" w:styleId="Footer">
    <w:name w:val="footer"/>
    <w:basedOn w:val="Normal"/>
    <w:link w:val="FooterChar"/>
    <w:uiPriority w:val="99"/>
    <w:unhideWhenUsed/>
    <w:rsid w:val="00BF181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F181F"/>
  </w:style>
  <w:style w:type="paragraph" w:styleId="BalloonText">
    <w:name w:val="Balloon Text"/>
    <w:basedOn w:val="Normal"/>
    <w:link w:val="BalloonTextChar"/>
    <w:uiPriority w:val="99"/>
    <w:semiHidden/>
    <w:unhideWhenUsed/>
    <w:rsid w:val="00BF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81F"/>
    <w:rPr>
      <w:rFonts w:ascii="Tahoma" w:hAnsi="Tahoma" w:cs="Tahoma"/>
      <w:sz w:val="16"/>
      <w:szCs w:val="16"/>
    </w:rPr>
  </w:style>
  <w:style w:type="paragraph" w:styleId="Title">
    <w:name w:val="Title"/>
    <w:basedOn w:val="Normal"/>
    <w:link w:val="TitleChar"/>
    <w:qFormat/>
    <w:rsid w:val="00BF181F"/>
    <w:pPr>
      <w:bidi/>
      <w:spacing w:after="0" w:line="240" w:lineRule="auto"/>
      <w:jc w:val="center"/>
    </w:pPr>
    <w:rPr>
      <w:rFonts w:ascii="Times New Roman" w:eastAsia="Times New Roman" w:hAnsi="Times New Roman" w:cs="Arabic Transparent"/>
      <w:b/>
      <w:bCs/>
      <w:sz w:val="32"/>
      <w:szCs w:val="32"/>
      <w:lang w:bidi="ar-JO"/>
    </w:rPr>
  </w:style>
  <w:style w:type="character" w:customStyle="1" w:styleId="TitleChar">
    <w:name w:val="Title Char"/>
    <w:basedOn w:val="DefaultParagraphFont"/>
    <w:link w:val="Title"/>
    <w:rsid w:val="00BF181F"/>
    <w:rPr>
      <w:rFonts w:ascii="Times New Roman" w:eastAsia="Times New Roman" w:hAnsi="Times New Roman" w:cs="Arabic Transparent"/>
      <w:b/>
      <w:bCs/>
      <w:sz w:val="32"/>
      <w:szCs w:val="32"/>
      <w:lang w:bidi="ar-JO"/>
    </w:rPr>
  </w:style>
  <w:style w:type="table" w:styleId="TableGrid">
    <w:name w:val="Table Grid"/>
    <w:basedOn w:val="TableNormal"/>
    <w:uiPriority w:val="59"/>
    <w:rsid w:val="00BF18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53FB"/>
    <w:pPr>
      <w:ind w:left="720"/>
      <w:contextualSpacing/>
    </w:pPr>
  </w:style>
  <w:style w:type="character" w:styleId="Emphasis">
    <w:name w:val="Emphasis"/>
    <w:basedOn w:val="DefaultParagraphFont"/>
    <w:uiPriority w:val="20"/>
    <w:qFormat/>
    <w:rsid w:val="000E56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409">
      <w:bodyDiv w:val="1"/>
      <w:marLeft w:val="0"/>
      <w:marRight w:val="0"/>
      <w:marTop w:val="0"/>
      <w:marBottom w:val="0"/>
      <w:divBdr>
        <w:top w:val="none" w:sz="0" w:space="0" w:color="auto"/>
        <w:left w:val="none" w:sz="0" w:space="0" w:color="auto"/>
        <w:bottom w:val="none" w:sz="0" w:space="0" w:color="auto"/>
        <w:right w:val="none" w:sz="0" w:space="0" w:color="auto"/>
      </w:divBdr>
    </w:div>
    <w:div w:id="104272248">
      <w:bodyDiv w:val="1"/>
      <w:marLeft w:val="0"/>
      <w:marRight w:val="0"/>
      <w:marTop w:val="0"/>
      <w:marBottom w:val="0"/>
      <w:divBdr>
        <w:top w:val="none" w:sz="0" w:space="0" w:color="auto"/>
        <w:left w:val="none" w:sz="0" w:space="0" w:color="auto"/>
        <w:bottom w:val="none" w:sz="0" w:space="0" w:color="auto"/>
        <w:right w:val="none" w:sz="0" w:space="0" w:color="auto"/>
      </w:divBdr>
    </w:div>
    <w:div w:id="483473876">
      <w:bodyDiv w:val="1"/>
      <w:marLeft w:val="0"/>
      <w:marRight w:val="0"/>
      <w:marTop w:val="0"/>
      <w:marBottom w:val="0"/>
      <w:divBdr>
        <w:top w:val="none" w:sz="0" w:space="0" w:color="auto"/>
        <w:left w:val="none" w:sz="0" w:space="0" w:color="auto"/>
        <w:bottom w:val="none" w:sz="0" w:space="0" w:color="auto"/>
        <w:right w:val="none" w:sz="0" w:space="0" w:color="auto"/>
      </w:divBdr>
    </w:div>
    <w:div w:id="734360109">
      <w:bodyDiv w:val="1"/>
      <w:marLeft w:val="0"/>
      <w:marRight w:val="0"/>
      <w:marTop w:val="0"/>
      <w:marBottom w:val="0"/>
      <w:divBdr>
        <w:top w:val="none" w:sz="0" w:space="0" w:color="auto"/>
        <w:left w:val="none" w:sz="0" w:space="0" w:color="auto"/>
        <w:bottom w:val="none" w:sz="0" w:space="0" w:color="auto"/>
        <w:right w:val="none" w:sz="0" w:space="0" w:color="auto"/>
      </w:divBdr>
    </w:div>
    <w:div w:id="739861874">
      <w:bodyDiv w:val="1"/>
      <w:marLeft w:val="0"/>
      <w:marRight w:val="0"/>
      <w:marTop w:val="0"/>
      <w:marBottom w:val="0"/>
      <w:divBdr>
        <w:top w:val="none" w:sz="0" w:space="0" w:color="auto"/>
        <w:left w:val="none" w:sz="0" w:space="0" w:color="auto"/>
        <w:bottom w:val="none" w:sz="0" w:space="0" w:color="auto"/>
        <w:right w:val="none" w:sz="0" w:space="0" w:color="auto"/>
      </w:divBdr>
    </w:div>
    <w:div w:id="1158498145">
      <w:bodyDiv w:val="1"/>
      <w:marLeft w:val="0"/>
      <w:marRight w:val="0"/>
      <w:marTop w:val="0"/>
      <w:marBottom w:val="0"/>
      <w:divBdr>
        <w:top w:val="none" w:sz="0" w:space="0" w:color="auto"/>
        <w:left w:val="none" w:sz="0" w:space="0" w:color="auto"/>
        <w:bottom w:val="none" w:sz="0" w:space="0" w:color="auto"/>
        <w:right w:val="none" w:sz="0" w:space="0" w:color="auto"/>
      </w:divBdr>
    </w:div>
    <w:div w:id="1229455738">
      <w:bodyDiv w:val="1"/>
      <w:marLeft w:val="0"/>
      <w:marRight w:val="0"/>
      <w:marTop w:val="0"/>
      <w:marBottom w:val="0"/>
      <w:divBdr>
        <w:top w:val="none" w:sz="0" w:space="0" w:color="auto"/>
        <w:left w:val="none" w:sz="0" w:space="0" w:color="auto"/>
        <w:bottom w:val="none" w:sz="0" w:space="0" w:color="auto"/>
        <w:right w:val="none" w:sz="0" w:space="0" w:color="auto"/>
      </w:divBdr>
    </w:div>
    <w:div w:id="1410880559">
      <w:bodyDiv w:val="1"/>
      <w:marLeft w:val="0"/>
      <w:marRight w:val="0"/>
      <w:marTop w:val="0"/>
      <w:marBottom w:val="0"/>
      <w:divBdr>
        <w:top w:val="none" w:sz="0" w:space="0" w:color="auto"/>
        <w:left w:val="none" w:sz="0" w:space="0" w:color="auto"/>
        <w:bottom w:val="none" w:sz="0" w:space="0" w:color="auto"/>
        <w:right w:val="none" w:sz="0" w:space="0" w:color="auto"/>
      </w:divBdr>
    </w:div>
    <w:div w:id="1581981304">
      <w:bodyDiv w:val="1"/>
      <w:marLeft w:val="0"/>
      <w:marRight w:val="0"/>
      <w:marTop w:val="0"/>
      <w:marBottom w:val="0"/>
      <w:divBdr>
        <w:top w:val="none" w:sz="0" w:space="0" w:color="auto"/>
        <w:left w:val="none" w:sz="0" w:space="0" w:color="auto"/>
        <w:bottom w:val="none" w:sz="0" w:space="0" w:color="auto"/>
        <w:right w:val="none" w:sz="0" w:space="0" w:color="auto"/>
      </w:divBdr>
    </w:div>
    <w:div w:id="1613322606">
      <w:bodyDiv w:val="1"/>
      <w:marLeft w:val="0"/>
      <w:marRight w:val="0"/>
      <w:marTop w:val="0"/>
      <w:marBottom w:val="0"/>
      <w:divBdr>
        <w:top w:val="none" w:sz="0" w:space="0" w:color="auto"/>
        <w:left w:val="none" w:sz="0" w:space="0" w:color="auto"/>
        <w:bottom w:val="none" w:sz="0" w:space="0" w:color="auto"/>
        <w:right w:val="none" w:sz="0" w:space="0" w:color="auto"/>
      </w:divBdr>
    </w:div>
    <w:div w:id="1658262364">
      <w:bodyDiv w:val="1"/>
      <w:marLeft w:val="0"/>
      <w:marRight w:val="0"/>
      <w:marTop w:val="0"/>
      <w:marBottom w:val="0"/>
      <w:divBdr>
        <w:top w:val="none" w:sz="0" w:space="0" w:color="auto"/>
        <w:left w:val="none" w:sz="0" w:space="0" w:color="auto"/>
        <w:bottom w:val="none" w:sz="0" w:space="0" w:color="auto"/>
        <w:right w:val="none" w:sz="0" w:space="0" w:color="auto"/>
      </w:divBdr>
    </w:div>
    <w:div w:id="1674605662">
      <w:bodyDiv w:val="1"/>
      <w:marLeft w:val="0"/>
      <w:marRight w:val="0"/>
      <w:marTop w:val="0"/>
      <w:marBottom w:val="0"/>
      <w:divBdr>
        <w:top w:val="none" w:sz="0" w:space="0" w:color="auto"/>
        <w:left w:val="none" w:sz="0" w:space="0" w:color="auto"/>
        <w:bottom w:val="none" w:sz="0" w:space="0" w:color="auto"/>
        <w:right w:val="none" w:sz="0" w:space="0" w:color="auto"/>
      </w:divBdr>
    </w:div>
    <w:div w:id="19558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U6540</dc:creator>
  <cp:lastModifiedBy>U659@kauh.local</cp:lastModifiedBy>
  <cp:revision>5</cp:revision>
  <cp:lastPrinted>2022-11-17T09:32:00Z</cp:lastPrinted>
  <dcterms:created xsi:type="dcterms:W3CDTF">2022-11-17T09:16:00Z</dcterms:created>
  <dcterms:modified xsi:type="dcterms:W3CDTF">2022-11-17T09:35:00Z</dcterms:modified>
</cp:coreProperties>
</file>