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CF" w:rsidRPr="00FB57CF" w:rsidRDefault="00FB57CF" w:rsidP="00FB57CF">
      <w:pPr>
        <w:contextualSpacing/>
        <w:jc w:val="center"/>
        <w:rPr>
          <w:b/>
          <w:sz w:val="36"/>
        </w:rPr>
      </w:pPr>
      <w:r w:rsidRPr="00FB57CF">
        <w:rPr>
          <w:b/>
          <w:sz w:val="36"/>
        </w:rPr>
        <w:t>Curriculum Vitae</w:t>
      </w:r>
    </w:p>
    <w:p w:rsidR="00B34263" w:rsidRPr="00FB57CF" w:rsidRDefault="0052726A" w:rsidP="0039548B">
      <w:pPr>
        <w:contextualSpacing/>
        <w:jc w:val="center"/>
        <w:rPr>
          <w:sz w:val="36"/>
        </w:rPr>
      </w:pPr>
      <w:r>
        <w:rPr>
          <w:sz w:val="36"/>
        </w:rPr>
        <w:t>Dawood Yusef, MD</w:t>
      </w:r>
    </w:p>
    <w:p w:rsidR="00F375A3" w:rsidRDefault="00F375A3" w:rsidP="00F375A3">
      <w:pPr>
        <w:contextualSpacing/>
      </w:pPr>
    </w:p>
    <w:p w:rsidR="008553D3" w:rsidRPr="003F170C" w:rsidRDefault="00D82DE8" w:rsidP="00DA754B">
      <w:pPr>
        <w:contextualSpacing/>
        <w:rPr>
          <w:b/>
        </w:rPr>
      </w:pPr>
      <w:r>
        <w:rPr>
          <w:b/>
          <w:noProof/>
          <w:sz w:val="36"/>
          <w:lang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187960</wp:posOffset>
            </wp:positionV>
            <wp:extent cx="1371600" cy="1661795"/>
            <wp:effectExtent l="0" t="0" r="0" b="0"/>
            <wp:wrapThrough wrapText="bothSides">
              <wp:wrapPolygon edited="0">
                <wp:start x="0" y="0"/>
                <wp:lineTo x="0" y="21295"/>
                <wp:lineTo x="21300" y="21295"/>
                <wp:lineTo x="213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sonal photo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41DD">
        <w:rPr>
          <w:b/>
        </w:rPr>
        <w:t xml:space="preserve">Permanent Address: </w:t>
      </w:r>
      <w:r w:rsidR="00E63F89">
        <w:t>Manar 4</w:t>
      </w:r>
      <w:bookmarkStart w:id="0" w:name="_GoBack"/>
      <w:bookmarkEnd w:id="0"/>
      <w:r w:rsidR="00E63F89">
        <w:t>, near Istiqlal</w:t>
      </w:r>
      <w:r>
        <w:t>Park</w:t>
      </w:r>
      <w:r w:rsidR="003F170C">
        <w:rPr>
          <w:b/>
        </w:rPr>
        <w:t xml:space="preserve">, </w:t>
      </w:r>
      <w:r w:rsidR="003F170C">
        <w:t xml:space="preserve">Al-Rabyeh, Irbid, </w:t>
      </w:r>
      <w:r w:rsidR="00E63F89">
        <w:t>Jordan</w:t>
      </w:r>
      <w:r w:rsidR="002B20D4">
        <w:tab/>
      </w:r>
    </w:p>
    <w:p w:rsidR="008553D3" w:rsidRDefault="008553D3" w:rsidP="00D354CD">
      <w:pPr>
        <w:contextualSpacing/>
      </w:pPr>
    </w:p>
    <w:p w:rsidR="001B49D5" w:rsidRDefault="008553D3" w:rsidP="00D354CD">
      <w:pPr>
        <w:contextualSpacing/>
      </w:pPr>
      <w:r w:rsidRPr="008553D3">
        <w:rPr>
          <w:b/>
          <w:bCs/>
        </w:rPr>
        <w:t>Date of Birth:</w:t>
      </w:r>
      <w:r>
        <w:t>June 18</w:t>
      </w:r>
      <w:r w:rsidRPr="008553D3">
        <w:rPr>
          <w:vertAlign w:val="superscript"/>
        </w:rPr>
        <w:t>th</w:t>
      </w:r>
      <w:r>
        <w:t>, 1981</w:t>
      </w:r>
    </w:p>
    <w:p w:rsidR="001B49D5" w:rsidRDefault="001B49D5" w:rsidP="00D354CD">
      <w:pPr>
        <w:contextualSpacing/>
      </w:pPr>
    </w:p>
    <w:p w:rsidR="00FB57CF" w:rsidRPr="0039548B" w:rsidRDefault="001B49D5" w:rsidP="00D354CD">
      <w:pPr>
        <w:contextualSpacing/>
      </w:pPr>
      <w:r w:rsidRPr="001B49D5">
        <w:rPr>
          <w:b/>
          <w:bCs/>
        </w:rPr>
        <w:t>Marital status:</w:t>
      </w:r>
      <w:r>
        <w:t>Married with 3 children</w:t>
      </w:r>
      <w:r w:rsidR="00133A01">
        <w:tab/>
      </w:r>
    </w:p>
    <w:p w:rsidR="003E3207" w:rsidRDefault="00687DBE" w:rsidP="0039548B">
      <w:pPr>
        <w:contextualSpacing/>
      </w:pPr>
      <w:r w:rsidRPr="0039548B">
        <w:tab/>
      </w:r>
      <w:r w:rsidRPr="0039548B">
        <w:tab/>
      </w:r>
    </w:p>
    <w:p w:rsidR="00682FE0" w:rsidRDefault="00682FE0" w:rsidP="005F7694">
      <w:pPr>
        <w:contextualSpacing/>
      </w:pPr>
      <w:r w:rsidRPr="00F375A3">
        <w:rPr>
          <w:b/>
        </w:rPr>
        <w:t>Email:</w:t>
      </w:r>
      <w:r w:rsidR="00687DBE" w:rsidRPr="00F375A3">
        <w:rPr>
          <w:b/>
        </w:rPr>
        <w:tab/>
      </w:r>
      <w:r w:rsidR="001A4CA2">
        <w:tab/>
      </w:r>
      <w:r w:rsidR="0052726A" w:rsidRPr="0052726A">
        <w:t>dhyusef@just.edu.jo/</w:t>
      </w:r>
      <w:hyperlink r:id="rId12" w:history="1">
        <w:r w:rsidR="001B49D5" w:rsidRPr="00116924">
          <w:rPr>
            <w:rStyle w:val="Hyperlink"/>
          </w:rPr>
          <w:t>dawood_hh@hotmail.com</w:t>
        </w:r>
      </w:hyperlink>
    </w:p>
    <w:p w:rsidR="001B49D5" w:rsidRDefault="001B49D5" w:rsidP="005F7694">
      <w:pPr>
        <w:contextualSpacing/>
      </w:pPr>
    </w:p>
    <w:p w:rsidR="001B49D5" w:rsidRPr="0039548B" w:rsidRDefault="001B49D5" w:rsidP="005F7694">
      <w:pPr>
        <w:contextualSpacing/>
      </w:pPr>
      <w:r w:rsidRPr="001B49D5">
        <w:rPr>
          <w:b/>
          <w:bCs/>
        </w:rPr>
        <w:t>Cell phone:</w:t>
      </w:r>
      <w:r>
        <w:t>(00962)796760320</w:t>
      </w:r>
    </w:p>
    <w:p w:rsidR="00687DBE" w:rsidRPr="0039548B" w:rsidRDefault="00687DBE" w:rsidP="00D354CD">
      <w:pPr>
        <w:pBdr>
          <w:bottom w:val="single" w:sz="12" w:space="1" w:color="auto"/>
        </w:pBdr>
        <w:contextualSpacing/>
      </w:pPr>
    </w:p>
    <w:p w:rsidR="00687DBE" w:rsidRPr="0039548B" w:rsidRDefault="00687DBE" w:rsidP="0039548B">
      <w:pPr>
        <w:contextualSpacing/>
      </w:pPr>
    </w:p>
    <w:p w:rsidR="00687DBE" w:rsidRPr="00F375A3" w:rsidRDefault="00687DBE" w:rsidP="006C35C8">
      <w:pPr>
        <w:contextualSpacing/>
        <w:rPr>
          <w:b/>
        </w:rPr>
      </w:pPr>
      <w:r w:rsidRPr="00F375A3">
        <w:rPr>
          <w:b/>
        </w:rPr>
        <w:t>Education:</w:t>
      </w:r>
    </w:p>
    <w:p w:rsidR="00687DBE" w:rsidRDefault="006C35C8" w:rsidP="006C35C8">
      <w:pPr>
        <w:pStyle w:val="ListParagraph"/>
        <w:numPr>
          <w:ilvl w:val="0"/>
          <w:numId w:val="1"/>
        </w:numPr>
      </w:pPr>
      <w:r>
        <w:t>Cleveland Clinic</w:t>
      </w:r>
      <w:r w:rsidR="00687DBE" w:rsidRPr="0039548B">
        <w:t xml:space="preserve">: </w:t>
      </w:r>
      <w:r>
        <w:t>Cleveland, OH</w:t>
      </w:r>
      <w:r w:rsidR="00D46F99">
        <w:t>, USA</w:t>
      </w:r>
      <w:r w:rsidR="00687DBE" w:rsidRPr="0039548B">
        <w:t xml:space="preserve"> (</w:t>
      </w:r>
      <w:r>
        <w:t>July 2011-June 2014</w:t>
      </w:r>
      <w:r w:rsidR="00687DBE" w:rsidRPr="0039548B">
        <w:t>)</w:t>
      </w:r>
    </w:p>
    <w:p w:rsidR="00436D1E" w:rsidRDefault="006C35C8" w:rsidP="00436D1E">
      <w:pPr>
        <w:pStyle w:val="ListParagraph"/>
        <w:numPr>
          <w:ilvl w:val="1"/>
          <w:numId w:val="1"/>
        </w:numPr>
      </w:pPr>
      <w:r>
        <w:t>Pediatric Infectious Diseases fellowship</w:t>
      </w:r>
    </w:p>
    <w:p w:rsidR="000F3563" w:rsidRDefault="000F3563" w:rsidP="000F3563">
      <w:pPr>
        <w:pStyle w:val="ListParagraph"/>
        <w:ind w:left="1440"/>
      </w:pPr>
    </w:p>
    <w:p w:rsidR="00687DBE" w:rsidRDefault="006C35C8" w:rsidP="006C35C8">
      <w:pPr>
        <w:pStyle w:val="ListParagraph"/>
        <w:numPr>
          <w:ilvl w:val="0"/>
          <w:numId w:val="1"/>
        </w:numPr>
      </w:pPr>
      <w:r>
        <w:t>Wayne State University, Children</w:t>
      </w:r>
      <w:r w:rsidR="000B31BF">
        <w:t>’s</w:t>
      </w:r>
      <w:r>
        <w:t xml:space="preserve"> Hospital of Michigan</w:t>
      </w:r>
      <w:r w:rsidR="00687DBE" w:rsidRPr="0039548B">
        <w:t xml:space="preserve">: </w:t>
      </w:r>
      <w:r>
        <w:t>Detroit, MI</w:t>
      </w:r>
      <w:r w:rsidR="00D46F99">
        <w:t>, USA</w:t>
      </w:r>
      <w:r w:rsidR="00687DBE" w:rsidRPr="0039548B">
        <w:t xml:space="preserve"> (</w:t>
      </w:r>
      <w:r w:rsidR="00D46F99">
        <w:t>July 2008-June 2011</w:t>
      </w:r>
      <w:r w:rsidR="00687DBE" w:rsidRPr="0039548B">
        <w:t>)</w:t>
      </w:r>
    </w:p>
    <w:p w:rsidR="00D46F99" w:rsidRDefault="00D46F99" w:rsidP="00D46F99">
      <w:pPr>
        <w:pStyle w:val="ListParagraph"/>
        <w:numPr>
          <w:ilvl w:val="1"/>
          <w:numId w:val="1"/>
        </w:numPr>
      </w:pPr>
      <w:r>
        <w:t>Pediatric residency</w:t>
      </w:r>
    </w:p>
    <w:p w:rsidR="000F3563" w:rsidRDefault="000F3563" w:rsidP="000F3563">
      <w:pPr>
        <w:pStyle w:val="ListParagraph"/>
        <w:ind w:left="1440"/>
      </w:pPr>
    </w:p>
    <w:p w:rsidR="000F3563" w:rsidRDefault="000F3563" w:rsidP="000F3563">
      <w:pPr>
        <w:pStyle w:val="ListParagraph"/>
        <w:numPr>
          <w:ilvl w:val="0"/>
          <w:numId w:val="21"/>
        </w:numPr>
      </w:pPr>
      <w:r>
        <w:t>Jordan University of Science and Technology: Irbid, Jordan (July 2006-June 2008)</w:t>
      </w:r>
    </w:p>
    <w:p w:rsidR="000F3563" w:rsidRDefault="000F3563" w:rsidP="000F3563">
      <w:pPr>
        <w:pStyle w:val="ListParagraph"/>
        <w:numPr>
          <w:ilvl w:val="1"/>
          <w:numId w:val="21"/>
        </w:numPr>
      </w:pPr>
      <w:r>
        <w:t>Pediatric residency, left position here to join pediatric residency program at the USA</w:t>
      </w:r>
    </w:p>
    <w:p w:rsidR="000F3563" w:rsidRDefault="000F3563" w:rsidP="000F3563">
      <w:pPr>
        <w:pStyle w:val="ListParagraph"/>
        <w:ind w:left="1440"/>
      </w:pPr>
    </w:p>
    <w:p w:rsidR="000F3563" w:rsidRDefault="000F3563" w:rsidP="000F3563">
      <w:pPr>
        <w:pStyle w:val="ListParagraph"/>
        <w:numPr>
          <w:ilvl w:val="0"/>
          <w:numId w:val="21"/>
        </w:numPr>
      </w:pPr>
      <w:r>
        <w:t>Ministry of Health Teaching Hospitals: Irbid, Jordan (July 2005-June 2006)</w:t>
      </w:r>
    </w:p>
    <w:p w:rsidR="000F3563" w:rsidRDefault="000F3563" w:rsidP="000F3563">
      <w:pPr>
        <w:pStyle w:val="ListParagraph"/>
        <w:numPr>
          <w:ilvl w:val="0"/>
          <w:numId w:val="23"/>
        </w:numPr>
      </w:pPr>
      <w:r>
        <w:t>Internship</w:t>
      </w:r>
    </w:p>
    <w:p w:rsidR="000F3563" w:rsidRPr="0039548B" w:rsidRDefault="000F3563" w:rsidP="000F3563">
      <w:pPr>
        <w:pStyle w:val="ListParagraph"/>
        <w:ind w:left="1440"/>
      </w:pPr>
    </w:p>
    <w:p w:rsidR="00687DBE" w:rsidRPr="0039548B" w:rsidRDefault="00D46F99" w:rsidP="00D46F99">
      <w:pPr>
        <w:pStyle w:val="ListParagraph"/>
        <w:numPr>
          <w:ilvl w:val="0"/>
          <w:numId w:val="1"/>
        </w:numPr>
      </w:pPr>
      <w:r>
        <w:t>Jordan University of Science and Technology</w:t>
      </w:r>
      <w:r w:rsidR="00687DBE" w:rsidRPr="0039548B">
        <w:t xml:space="preserve">: </w:t>
      </w:r>
      <w:r>
        <w:t>Irbid, Jordan</w:t>
      </w:r>
      <w:r w:rsidR="00687DBE" w:rsidRPr="0039548B">
        <w:t xml:space="preserve"> (</w:t>
      </w:r>
      <w:r>
        <w:t>July 1999-June 2005</w:t>
      </w:r>
      <w:r w:rsidR="00687DBE" w:rsidRPr="0039548B">
        <w:t>)</w:t>
      </w:r>
    </w:p>
    <w:p w:rsidR="00687DBE" w:rsidRDefault="00D46F99" w:rsidP="0039548B">
      <w:pPr>
        <w:pStyle w:val="ListParagraph"/>
        <w:numPr>
          <w:ilvl w:val="1"/>
          <w:numId w:val="1"/>
        </w:numPr>
      </w:pPr>
      <w:r>
        <w:t>Medical School</w:t>
      </w:r>
    </w:p>
    <w:p w:rsidR="00C24E64" w:rsidRDefault="00C24E64" w:rsidP="00C24E64">
      <w:pPr>
        <w:pStyle w:val="ListParagraph"/>
        <w:ind w:left="1440"/>
      </w:pPr>
    </w:p>
    <w:p w:rsidR="000F3563" w:rsidRDefault="000F3563" w:rsidP="000F3563">
      <w:pPr>
        <w:rPr>
          <w:b/>
          <w:bCs/>
        </w:rPr>
      </w:pPr>
      <w:r w:rsidRPr="000F3563">
        <w:rPr>
          <w:b/>
          <w:bCs/>
        </w:rPr>
        <w:t>Work Experience:</w:t>
      </w:r>
    </w:p>
    <w:p w:rsidR="00250474" w:rsidRDefault="00250474" w:rsidP="00250474">
      <w:pPr>
        <w:pStyle w:val="ListParagraph"/>
        <w:ind w:left="1440"/>
      </w:pPr>
    </w:p>
    <w:p w:rsidR="00CF44D2" w:rsidRDefault="00CF44D2" w:rsidP="000F3563">
      <w:pPr>
        <w:pStyle w:val="ListParagraph"/>
        <w:numPr>
          <w:ilvl w:val="0"/>
          <w:numId w:val="18"/>
        </w:numPr>
      </w:pPr>
      <w:r>
        <w:t>King Faisal Specialist Hospital and Research Center: Jeddah-Saudi Arabia (Jan 2021-Present)</w:t>
      </w:r>
    </w:p>
    <w:p w:rsidR="00CF44D2" w:rsidRDefault="00CF44D2" w:rsidP="00CF44D2">
      <w:pPr>
        <w:pStyle w:val="ListParagraph"/>
        <w:numPr>
          <w:ilvl w:val="0"/>
          <w:numId w:val="31"/>
        </w:numPr>
      </w:pPr>
      <w:r>
        <w:t>Consultant of Pediatric Infectious Diseases</w:t>
      </w:r>
    </w:p>
    <w:p w:rsidR="00CF44D2" w:rsidRDefault="00CF44D2" w:rsidP="00CF44D2">
      <w:pPr>
        <w:pStyle w:val="ListParagraph"/>
        <w:ind w:left="1440"/>
      </w:pPr>
    </w:p>
    <w:p w:rsidR="000F3563" w:rsidRDefault="000F3563" w:rsidP="000F3563">
      <w:pPr>
        <w:pStyle w:val="ListParagraph"/>
        <w:numPr>
          <w:ilvl w:val="0"/>
          <w:numId w:val="18"/>
        </w:numPr>
      </w:pPr>
      <w:r w:rsidRPr="000F3563">
        <w:t xml:space="preserve">Jordan </w:t>
      </w:r>
      <w:r>
        <w:t xml:space="preserve">University of Science and Technology, King Abdullah University Hospital: Irbid, Jordan </w:t>
      </w:r>
      <w:r w:rsidRPr="0039548B">
        <w:t>(</w:t>
      </w:r>
      <w:r>
        <w:t>August 2014-Present)</w:t>
      </w:r>
    </w:p>
    <w:p w:rsidR="00E05E75" w:rsidRDefault="001E684A" w:rsidP="00E05E75">
      <w:pPr>
        <w:pStyle w:val="ListParagraph"/>
        <w:numPr>
          <w:ilvl w:val="0"/>
          <w:numId w:val="19"/>
        </w:numPr>
      </w:pPr>
      <w:r>
        <w:lastRenderedPageBreak/>
        <w:t>Associate</w:t>
      </w:r>
      <w:r w:rsidR="000F3563">
        <w:t xml:space="preserve"> Professor of Pediatrics, Pediatric</w:t>
      </w:r>
      <w:r w:rsidR="00B00FA9">
        <w:t xml:space="preserve"> Infectious Diseases Specialist</w:t>
      </w:r>
    </w:p>
    <w:p w:rsidR="007370D4" w:rsidRDefault="007370D4" w:rsidP="007370D4">
      <w:pPr>
        <w:pStyle w:val="ListParagraph"/>
        <w:ind w:left="1440"/>
      </w:pPr>
    </w:p>
    <w:p w:rsidR="007370D4" w:rsidRDefault="007370D4" w:rsidP="007370D4">
      <w:pPr>
        <w:pStyle w:val="ListParagraph"/>
        <w:numPr>
          <w:ilvl w:val="0"/>
          <w:numId w:val="18"/>
        </w:numPr>
      </w:pPr>
      <w:r w:rsidRPr="000F3563">
        <w:t xml:space="preserve">Jordan </w:t>
      </w:r>
      <w:r>
        <w:t xml:space="preserve">University of Science and Technology, King Abdullah University Hospital, Irbid-Jordan: </w:t>
      </w:r>
    </w:p>
    <w:p w:rsidR="007370D4" w:rsidRDefault="007370D4" w:rsidP="007370D4">
      <w:pPr>
        <w:pStyle w:val="ListParagraph"/>
        <w:numPr>
          <w:ilvl w:val="0"/>
          <w:numId w:val="19"/>
        </w:numPr>
      </w:pPr>
      <w:r>
        <w:t xml:space="preserve">Chairman of Pediatrics and Neonatology Department: September 2019-September 2020. </w:t>
      </w:r>
    </w:p>
    <w:p w:rsidR="005C6929" w:rsidRDefault="005C6929" w:rsidP="005C6929">
      <w:pPr>
        <w:pStyle w:val="ListParagraph"/>
        <w:ind w:left="1440"/>
      </w:pPr>
    </w:p>
    <w:p w:rsidR="00F7629F" w:rsidRDefault="00F7629F" w:rsidP="005E438D">
      <w:pPr>
        <w:pStyle w:val="ListParagraph"/>
        <w:numPr>
          <w:ilvl w:val="0"/>
          <w:numId w:val="18"/>
        </w:numPr>
      </w:pPr>
      <w:r>
        <w:t xml:space="preserve">University of Jordan: </w:t>
      </w:r>
      <w:r w:rsidR="00B00FA9">
        <w:t>Amm</w:t>
      </w:r>
      <w:r w:rsidR="005E438D">
        <w:t>an, Jordan (August 2016-Present</w:t>
      </w:r>
      <w:r w:rsidR="00B00FA9">
        <w:t>)</w:t>
      </w:r>
    </w:p>
    <w:p w:rsidR="005C6929" w:rsidRDefault="001E684A" w:rsidP="00CF44D2">
      <w:pPr>
        <w:pStyle w:val="ListParagraph"/>
        <w:numPr>
          <w:ilvl w:val="0"/>
          <w:numId w:val="19"/>
        </w:numPr>
      </w:pPr>
      <w:r>
        <w:t>Consultant and lecturer</w:t>
      </w:r>
      <w:r w:rsidR="00B00FA9">
        <w:t>, Pediatri</w:t>
      </w:r>
      <w:r w:rsidR="00B22E4E">
        <w:t>c Infectious Diseases</w:t>
      </w:r>
    </w:p>
    <w:p w:rsidR="005C6929" w:rsidRDefault="005C6929" w:rsidP="005C6929">
      <w:pPr>
        <w:rPr>
          <w:rStyle w:val="Strong"/>
        </w:rPr>
      </w:pPr>
      <w:r w:rsidRPr="005C6929">
        <w:rPr>
          <w:rStyle w:val="Strong"/>
        </w:rPr>
        <w:t>Certification/Licensure</w:t>
      </w:r>
      <w:r>
        <w:rPr>
          <w:rStyle w:val="Strong"/>
        </w:rPr>
        <w:t>/ Exams:</w:t>
      </w:r>
    </w:p>
    <w:p w:rsidR="005C6929" w:rsidRDefault="00B83996" w:rsidP="005C6929">
      <w:pPr>
        <w:pStyle w:val="ListParagraph"/>
        <w:numPr>
          <w:ilvl w:val="0"/>
          <w:numId w:val="18"/>
        </w:numPr>
      </w:pPr>
      <w:r>
        <w:t>American Board of Pediatric Infectious Diseases: Certified 2015</w:t>
      </w:r>
    </w:p>
    <w:p w:rsidR="00B83996" w:rsidRDefault="00B83996" w:rsidP="005C6929">
      <w:pPr>
        <w:pStyle w:val="ListParagraph"/>
        <w:numPr>
          <w:ilvl w:val="0"/>
          <w:numId w:val="18"/>
        </w:numPr>
      </w:pPr>
      <w:r>
        <w:t>Jordanian Board of Pediatrics: Certified 2014</w:t>
      </w:r>
    </w:p>
    <w:p w:rsidR="00B83996" w:rsidRDefault="00B83996" w:rsidP="005C6929">
      <w:pPr>
        <w:pStyle w:val="ListParagraph"/>
        <w:numPr>
          <w:ilvl w:val="0"/>
          <w:numId w:val="18"/>
        </w:numPr>
      </w:pPr>
      <w:r>
        <w:t>American Board of Pediatrics: Certified 2011</w:t>
      </w:r>
    </w:p>
    <w:p w:rsidR="00B83996" w:rsidRDefault="00B83996" w:rsidP="005C6929">
      <w:pPr>
        <w:pStyle w:val="ListParagraph"/>
        <w:numPr>
          <w:ilvl w:val="0"/>
          <w:numId w:val="18"/>
        </w:numPr>
      </w:pPr>
      <w:r>
        <w:t>ECFMG Certified: 2007</w:t>
      </w:r>
    </w:p>
    <w:p w:rsidR="00B83996" w:rsidRDefault="00B83996" w:rsidP="00B83996">
      <w:pPr>
        <w:pStyle w:val="ListParagraph"/>
        <w:numPr>
          <w:ilvl w:val="0"/>
          <w:numId w:val="18"/>
        </w:numPr>
      </w:pPr>
      <w:r>
        <w:t>MBBS: Bachelor of medicine, bachelor of surgery, 2005</w:t>
      </w:r>
    </w:p>
    <w:p w:rsidR="00D354CD" w:rsidRDefault="00D354CD" w:rsidP="00D354CD">
      <w:pPr>
        <w:pStyle w:val="ListParagraph"/>
        <w:numPr>
          <w:ilvl w:val="0"/>
          <w:numId w:val="18"/>
        </w:numPr>
      </w:pPr>
      <w:r>
        <w:t>Michigan Medical License: Active</w:t>
      </w:r>
    </w:p>
    <w:p w:rsidR="00B83996" w:rsidRDefault="00D354CD" w:rsidP="00B83996">
      <w:pPr>
        <w:pStyle w:val="ListParagraph"/>
        <w:numPr>
          <w:ilvl w:val="0"/>
          <w:numId w:val="18"/>
        </w:numPr>
      </w:pPr>
      <w:r>
        <w:t>Jordanian medical L</w:t>
      </w:r>
      <w:r w:rsidR="00B83996">
        <w:t>icense</w:t>
      </w:r>
      <w:r>
        <w:t>: Active</w:t>
      </w:r>
    </w:p>
    <w:p w:rsidR="00B83996" w:rsidRDefault="00D354CD" w:rsidP="00B83996">
      <w:pPr>
        <w:pStyle w:val="ListParagraph"/>
        <w:numPr>
          <w:ilvl w:val="0"/>
          <w:numId w:val="18"/>
        </w:numPr>
      </w:pPr>
      <w:r>
        <w:t>Jordanian pediatrics License: Active</w:t>
      </w:r>
    </w:p>
    <w:p w:rsidR="00B83996" w:rsidRPr="00B83996" w:rsidRDefault="00B83996" w:rsidP="00B83996">
      <w:pPr>
        <w:pStyle w:val="ListParagraph"/>
        <w:numPr>
          <w:ilvl w:val="0"/>
          <w:numId w:val="18"/>
        </w:numPr>
      </w:pPr>
      <w:r w:rsidRPr="00B83996">
        <w:rPr>
          <w:color w:val="222222"/>
        </w:rPr>
        <w:t>USMAL step 3: 2010, passed</w:t>
      </w:r>
    </w:p>
    <w:p w:rsidR="00B83996" w:rsidRPr="00B83996" w:rsidRDefault="00B83996" w:rsidP="00B83996">
      <w:pPr>
        <w:pStyle w:val="ListParagraph"/>
        <w:numPr>
          <w:ilvl w:val="0"/>
          <w:numId w:val="18"/>
        </w:numPr>
      </w:pPr>
      <w:r>
        <w:rPr>
          <w:color w:val="222222"/>
        </w:rPr>
        <w:t xml:space="preserve">USMLE Step 2 CS: </w:t>
      </w:r>
      <w:r w:rsidRPr="00B83996">
        <w:rPr>
          <w:color w:val="222222"/>
        </w:rPr>
        <w:t>2007</w:t>
      </w:r>
      <w:r>
        <w:rPr>
          <w:color w:val="222222"/>
        </w:rPr>
        <w:t>, passed</w:t>
      </w:r>
    </w:p>
    <w:p w:rsidR="00B83996" w:rsidRPr="00B83996" w:rsidRDefault="00B83996" w:rsidP="00B83996">
      <w:pPr>
        <w:pStyle w:val="ListParagraph"/>
        <w:numPr>
          <w:ilvl w:val="0"/>
          <w:numId w:val="18"/>
        </w:numPr>
      </w:pPr>
      <w:r>
        <w:rPr>
          <w:color w:val="222222"/>
        </w:rPr>
        <w:t xml:space="preserve">USMLE Step 1: </w:t>
      </w:r>
      <w:r w:rsidRPr="00B83996">
        <w:rPr>
          <w:color w:val="222222"/>
        </w:rPr>
        <w:t>2007, score 98</w:t>
      </w:r>
      <w:r>
        <w:rPr>
          <w:color w:val="222222"/>
        </w:rPr>
        <w:t>%</w:t>
      </w:r>
    </w:p>
    <w:p w:rsidR="00B83996" w:rsidRPr="00443DAE" w:rsidRDefault="00B83996" w:rsidP="00B83996">
      <w:pPr>
        <w:pStyle w:val="ListParagraph"/>
        <w:numPr>
          <w:ilvl w:val="0"/>
          <w:numId w:val="18"/>
        </w:numPr>
      </w:pPr>
      <w:r>
        <w:rPr>
          <w:color w:val="222222"/>
        </w:rPr>
        <w:t xml:space="preserve">USMLE Step 2 CK: </w:t>
      </w:r>
      <w:r w:rsidRPr="00B83996">
        <w:rPr>
          <w:color w:val="222222"/>
        </w:rPr>
        <w:t>2006, score 92</w:t>
      </w:r>
      <w:r>
        <w:rPr>
          <w:color w:val="222222"/>
        </w:rPr>
        <w:t>%</w:t>
      </w:r>
    </w:p>
    <w:p w:rsidR="00443DAE" w:rsidRPr="005F7694" w:rsidRDefault="00443DAE" w:rsidP="0048028D">
      <w:pPr>
        <w:pStyle w:val="ListParagraph"/>
        <w:numPr>
          <w:ilvl w:val="0"/>
          <w:numId w:val="18"/>
        </w:numPr>
      </w:pPr>
      <w:r>
        <w:rPr>
          <w:color w:val="222222"/>
        </w:rPr>
        <w:t>PALS</w:t>
      </w:r>
      <w:r w:rsidR="00995BBC">
        <w:rPr>
          <w:color w:val="222222"/>
        </w:rPr>
        <w:t>, NRP</w:t>
      </w:r>
      <w:r>
        <w:rPr>
          <w:color w:val="222222"/>
        </w:rPr>
        <w:t xml:space="preserve"> and BLS: certified </w:t>
      </w:r>
      <w:r w:rsidR="0048028D">
        <w:rPr>
          <w:color w:val="222222"/>
        </w:rPr>
        <w:t xml:space="preserve">till </w:t>
      </w:r>
      <w:r>
        <w:rPr>
          <w:color w:val="222222"/>
        </w:rPr>
        <w:t xml:space="preserve">August </w:t>
      </w:r>
      <w:r w:rsidR="0048028D">
        <w:rPr>
          <w:color w:val="222222"/>
        </w:rPr>
        <w:t>2022</w:t>
      </w:r>
    </w:p>
    <w:p w:rsidR="005F7694" w:rsidRDefault="005F7694" w:rsidP="005F7694"/>
    <w:p w:rsidR="007518AA" w:rsidRPr="00E07E7A" w:rsidRDefault="00CC303C" w:rsidP="00E07E7A">
      <w:pPr>
        <w:contextualSpacing/>
        <w:rPr>
          <w:b/>
        </w:rPr>
      </w:pPr>
      <w:r w:rsidRPr="00F375A3">
        <w:rPr>
          <w:b/>
        </w:rPr>
        <w:t>Research Experience</w:t>
      </w:r>
      <w:r>
        <w:rPr>
          <w:b/>
        </w:rPr>
        <w:t>/ Publications/ Presentations</w:t>
      </w:r>
      <w:r w:rsidRPr="00F375A3">
        <w:rPr>
          <w:b/>
        </w:rPr>
        <w:t>:</w:t>
      </w:r>
    </w:p>
    <w:p w:rsidR="00CF44D2" w:rsidRPr="00CF44D2" w:rsidRDefault="00CF44D2" w:rsidP="00CF44D2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cs="Times New Roman"/>
          <w:noProof/>
        </w:rPr>
      </w:pPr>
      <w:r w:rsidRPr="00CF44D2">
        <w:rPr>
          <w:rFonts w:cs="Times New Roman"/>
          <w:noProof/>
        </w:rPr>
        <w:t>Yusef D, Hayajneh WA, Bani Issa A, et al (2020) Impact of an antimicrobial stewardship programme on reducing broad-spectrum antibiotic use and its effect on carbapenem-resistant Acinetobacter baumannii (CRAb) in hospitals in Jordan. J Antimicrob Chemother. doi: 10.1093/jac/dkaa464</w:t>
      </w:r>
    </w:p>
    <w:p w:rsidR="00CF44D2" w:rsidRPr="00CF44D2" w:rsidRDefault="00CF44D2" w:rsidP="00CF44D2">
      <w:pPr>
        <w:pStyle w:val="ListParagraph"/>
        <w:widowControl w:val="0"/>
        <w:autoSpaceDE w:val="0"/>
        <w:autoSpaceDN w:val="0"/>
        <w:adjustRightInd w:val="0"/>
        <w:ind w:left="645"/>
        <w:rPr>
          <w:rFonts w:cs="Times New Roman"/>
          <w:noProof/>
        </w:rPr>
      </w:pPr>
    </w:p>
    <w:p w:rsidR="00CF44D2" w:rsidRPr="00CF44D2" w:rsidRDefault="00CF44D2" w:rsidP="00CF44D2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noProof/>
        </w:rPr>
      </w:pPr>
      <w:r w:rsidRPr="00CF44D2">
        <w:rPr>
          <w:rFonts w:cs="Times New Roman"/>
          <w:noProof/>
        </w:rPr>
        <w:t>Hayajneh WA, Al-Azzam S, Yusef D, Lattyak WJ, Lattyak EA, Gould I, López-Lozano J-M, Conway BR, Conlon-Bingham G, Aldeyab MA (2020) Identification of thresholds in relationships between specific antibiotic use and carbapenem-resistant Acinetobacter baumannii (CRAb) incidence rates in hospitalized patients in Jordan. J Antimicrob Chemother. doi: 10.1093/jac/dkaa463</w:t>
      </w:r>
    </w:p>
    <w:p w:rsidR="00CF44D2" w:rsidRDefault="00CF44D2" w:rsidP="00CF44D2">
      <w:pPr>
        <w:pStyle w:val="ListParagraph"/>
        <w:widowControl w:val="0"/>
        <w:autoSpaceDE w:val="0"/>
        <w:autoSpaceDN w:val="0"/>
        <w:adjustRightInd w:val="0"/>
        <w:ind w:left="645"/>
        <w:rPr>
          <w:rFonts w:ascii="Cambria" w:hAnsi="Cambria" w:cs="Times New Roman"/>
          <w:noProof/>
        </w:rPr>
      </w:pPr>
    </w:p>
    <w:p w:rsidR="007518AA" w:rsidRDefault="007518AA" w:rsidP="007518A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Cambria" w:hAnsi="Cambria" w:cs="Times New Roman"/>
          <w:noProof/>
        </w:rPr>
      </w:pPr>
      <w:r w:rsidRPr="007518AA">
        <w:rPr>
          <w:rFonts w:ascii="Cambria" w:hAnsi="Cambria" w:cs="Times New Roman"/>
          <w:noProof/>
        </w:rPr>
        <w:t xml:space="preserve">Yusef D, Hayajneh W, Awad S, et al. Large Outbreak of Coronavirus Disease among Wedding Attendees, Jordan. </w:t>
      </w:r>
      <w:r w:rsidRPr="007518AA">
        <w:rPr>
          <w:rFonts w:ascii="Cambria" w:hAnsi="Cambria" w:cs="Times New Roman"/>
          <w:i/>
          <w:iCs/>
          <w:noProof/>
        </w:rPr>
        <w:t>Emerg Infect Dis</w:t>
      </w:r>
      <w:r w:rsidRPr="007518AA">
        <w:rPr>
          <w:rFonts w:ascii="Cambria" w:hAnsi="Cambria" w:cs="Times New Roman"/>
          <w:noProof/>
        </w:rPr>
        <w:t>. 2020;26(9). doi:10.3201/eid2609.201469</w:t>
      </w:r>
    </w:p>
    <w:p w:rsidR="007518AA" w:rsidRDefault="007518AA" w:rsidP="007518AA">
      <w:pPr>
        <w:pStyle w:val="ListParagraph"/>
        <w:widowControl w:val="0"/>
        <w:autoSpaceDE w:val="0"/>
        <w:autoSpaceDN w:val="0"/>
        <w:adjustRightInd w:val="0"/>
        <w:ind w:left="645"/>
        <w:rPr>
          <w:rFonts w:ascii="Cambria" w:hAnsi="Cambria" w:cs="Times New Roman"/>
          <w:noProof/>
        </w:rPr>
      </w:pPr>
    </w:p>
    <w:p w:rsidR="007518AA" w:rsidRDefault="007518AA" w:rsidP="007518A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Cambria" w:hAnsi="Cambria" w:cs="Times New Roman"/>
          <w:noProof/>
        </w:rPr>
      </w:pPr>
      <w:r w:rsidRPr="007518AA">
        <w:rPr>
          <w:rFonts w:ascii="Cambria" w:hAnsi="Cambria" w:cs="Times New Roman"/>
          <w:noProof/>
        </w:rPr>
        <w:t xml:space="preserve">Khasawneh W, Al-Ghzawi F, Yusef D, Altamimi E, Saqan R. Inguinal hernia repair among Jordanian infants; A cohort study from a university based tertiary center. </w:t>
      </w:r>
      <w:r w:rsidRPr="007518AA">
        <w:rPr>
          <w:rFonts w:ascii="Cambria" w:hAnsi="Cambria" w:cs="Times New Roman"/>
          <w:i/>
          <w:iCs/>
          <w:noProof/>
        </w:rPr>
        <w:t>J Neonatal Perinatal Med</w:t>
      </w:r>
      <w:r w:rsidRPr="007518AA">
        <w:rPr>
          <w:rFonts w:ascii="Cambria" w:hAnsi="Cambria" w:cs="Times New Roman"/>
          <w:noProof/>
        </w:rPr>
        <w:t>. 2020:1-6. doi:10.3233/npm-190391</w:t>
      </w:r>
    </w:p>
    <w:p w:rsidR="007518AA" w:rsidRDefault="007518AA" w:rsidP="007518AA">
      <w:pPr>
        <w:pStyle w:val="ListParagraph"/>
        <w:widowControl w:val="0"/>
        <w:autoSpaceDE w:val="0"/>
        <w:autoSpaceDN w:val="0"/>
        <w:adjustRightInd w:val="0"/>
        <w:ind w:left="645"/>
        <w:rPr>
          <w:rFonts w:ascii="Cambria" w:hAnsi="Cambria" w:cs="Times New Roman"/>
          <w:noProof/>
        </w:rPr>
      </w:pPr>
    </w:p>
    <w:p w:rsidR="007518AA" w:rsidRDefault="007518AA" w:rsidP="007518A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Cambria" w:hAnsi="Cambria" w:cs="Times New Roman"/>
          <w:noProof/>
        </w:rPr>
      </w:pPr>
      <w:r w:rsidRPr="007518AA">
        <w:rPr>
          <w:rFonts w:ascii="Cambria" w:hAnsi="Cambria" w:cs="Times New Roman"/>
          <w:noProof/>
        </w:rPr>
        <w:t xml:space="preserve">Awad S, Khader Y, Mansi M, et al. Viral Surveillance of Children with Acute Respiratory Infection in Two Main Hospitals in Northern Jordan, Irbid, during Winter of 2016. </w:t>
      </w:r>
      <w:r w:rsidRPr="007518AA">
        <w:rPr>
          <w:rFonts w:ascii="Cambria" w:hAnsi="Cambria" w:cs="Times New Roman"/>
          <w:i/>
          <w:iCs/>
          <w:noProof/>
        </w:rPr>
        <w:t>J Pediatr Infect Dis</w:t>
      </w:r>
      <w:r w:rsidRPr="007518AA">
        <w:rPr>
          <w:rFonts w:ascii="Cambria" w:hAnsi="Cambria" w:cs="Times New Roman"/>
          <w:noProof/>
        </w:rPr>
        <w:t>. 2020;15(1):001-010. doi:10.1055/s-0039-1692972</w:t>
      </w:r>
    </w:p>
    <w:p w:rsidR="007518AA" w:rsidRDefault="007518AA" w:rsidP="007518AA">
      <w:pPr>
        <w:pStyle w:val="ListParagraph"/>
        <w:widowControl w:val="0"/>
        <w:autoSpaceDE w:val="0"/>
        <w:autoSpaceDN w:val="0"/>
        <w:adjustRightInd w:val="0"/>
        <w:ind w:left="645"/>
        <w:rPr>
          <w:rFonts w:ascii="Cambria" w:hAnsi="Cambria" w:cs="Times New Roman"/>
          <w:noProof/>
        </w:rPr>
      </w:pPr>
    </w:p>
    <w:p w:rsidR="00E07E7A" w:rsidRDefault="007518AA" w:rsidP="00E07E7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Cambria" w:hAnsi="Cambria" w:cs="Times New Roman"/>
          <w:noProof/>
        </w:rPr>
      </w:pPr>
      <w:r w:rsidRPr="007518AA">
        <w:rPr>
          <w:rFonts w:ascii="Cambria" w:hAnsi="Cambria" w:cs="Times New Roman"/>
          <w:noProof/>
        </w:rPr>
        <w:t xml:space="preserve">Tashtush NA, Bataineh ZA, Yusef D, et al. Ingested sharp foreign body presented as chronic esophageal stricture and inflammatory mediastinal mass for 113 weeks: Case report. </w:t>
      </w:r>
      <w:r w:rsidRPr="007518AA">
        <w:rPr>
          <w:rFonts w:ascii="Cambria" w:hAnsi="Cambria" w:cs="Times New Roman"/>
          <w:i/>
          <w:iCs/>
          <w:noProof/>
        </w:rPr>
        <w:t>Ann Med Surg</w:t>
      </w:r>
      <w:r w:rsidRPr="007518AA">
        <w:rPr>
          <w:rFonts w:ascii="Cambria" w:hAnsi="Cambria" w:cs="Times New Roman"/>
          <w:noProof/>
        </w:rPr>
        <w:t>. 2019;45:91-94. doi:10.1016/j.amsu.2019.07.028</w:t>
      </w:r>
    </w:p>
    <w:p w:rsidR="00E07E7A" w:rsidRDefault="00E07E7A" w:rsidP="00E07E7A">
      <w:pPr>
        <w:pStyle w:val="ListParagraph"/>
        <w:widowControl w:val="0"/>
        <w:autoSpaceDE w:val="0"/>
        <w:autoSpaceDN w:val="0"/>
        <w:adjustRightInd w:val="0"/>
        <w:ind w:left="645"/>
        <w:rPr>
          <w:rFonts w:ascii="Cambria" w:hAnsi="Cambria" w:cs="Times New Roman"/>
          <w:noProof/>
        </w:rPr>
      </w:pPr>
    </w:p>
    <w:p w:rsidR="00E07E7A" w:rsidRPr="00E07E7A" w:rsidRDefault="00F152CA" w:rsidP="00E07E7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Cambria" w:hAnsi="Cambria" w:cs="Times New Roman"/>
          <w:noProof/>
        </w:rPr>
      </w:pPr>
      <w:r>
        <w:rPr>
          <w:rFonts w:ascii="Cambria" w:hAnsi="Cambria" w:cs="Times New Roman"/>
          <w:noProof/>
        </w:rPr>
        <w:t>W</w:t>
      </w:r>
      <w:r w:rsidR="00E07E7A" w:rsidRPr="00E07E7A">
        <w:rPr>
          <w:rFonts w:ascii="Cambria" w:hAnsi="Cambria" w:cs="Times New Roman"/>
          <w:noProof/>
        </w:rPr>
        <w:t xml:space="preserve">asim khasawneh, Dawood Yusef JWA. The impact of cesarean section on neonatal outcomes at a university based tertiary hospital in Jordan. </w:t>
      </w:r>
      <w:r w:rsidR="00E07E7A" w:rsidRPr="00E07E7A">
        <w:rPr>
          <w:rFonts w:ascii="Cambria" w:hAnsi="Cambria" w:cs="Times New Roman"/>
          <w:i/>
          <w:iCs/>
          <w:noProof/>
        </w:rPr>
        <w:t>BMC Pregnancy Childbirth</w:t>
      </w:r>
      <w:r w:rsidR="00E07E7A" w:rsidRPr="00E07E7A">
        <w:rPr>
          <w:rFonts w:ascii="Cambria" w:hAnsi="Cambria" w:cs="Times New Roman"/>
          <w:noProof/>
        </w:rPr>
        <w:t>. December 2019. doi:10.21203/RS.2.18994/V1</w:t>
      </w:r>
    </w:p>
    <w:p w:rsidR="007518AA" w:rsidRDefault="007518AA" w:rsidP="007518AA">
      <w:pPr>
        <w:pStyle w:val="ListParagraph"/>
        <w:widowControl w:val="0"/>
        <w:autoSpaceDE w:val="0"/>
        <w:autoSpaceDN w:val="0"/>
        <w:adjustRightInd w:val="0"/>
        <w:ind w:left="645"/>
        <w:rPr>
          <w:rFonts w:ascii="Cambria" w:hAnsi="Cambria" w:cs="Times New Roman"/>
          <w:noProof/>
        </w:rPr>
      </w:pPr>
    </w:p>
    <w:p w:rsidR="007518AA" w:rsidRDefault="007518AA" w:rsidP="007518A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Cambria" w:hAnsi="Cambria" w:cs="Times New Roman"/>
          <w:noProof/>
        </w:rPr>
      </w:pPr>
      <w:r w:rsidRPr="007518AA">
        <w:rPr>
          <w:rFonts w:ascii="Cambria" w:hAnsi="Cambria" w:cs="Times New Roman"/>
          <w:noProof/>
        </w:rPr>
        <w:t xml:space="preserve">Yusef D, Jahmani T, Kailani S, Al-Rawi R, Khasawneh W, Almomani M. Community-acquired serious bacterial infections in the first 90 days of life: a revisit in the era of multi-drug-resistant organisms. </w:t>
      </w:r>
      <w:r w:rsidRPr="007518AA">
        <w:rPr>
          <w:rFonts w:ascii="Cambria" w:hAnsi="Cambria" w:cs="Times New Roman"/>
          <w:i/>
          <w:iCs/>
          <w:noProof/>
        </w:rPr>
        <w:t>World J Pediatr</w:t>
      </w:r>
      <w:r w:rsidRPr="007518AA">
        <w:rPr>
          <w:rFonts w:ascii="Cambria" w:hAnsi="Cambria" w:cs="Times New Roman"/>
          <w:noProof/>
        </w:rPr>
        <w:t>. 2019;15(6):580-585. doi:10.1007/s12519-019-00276-w</w:t>
      </w:r>
    </w:p>
    <w:p w:rsidR="007518AA" w:rsidRPr="007518AA" w:rsidRDefault="007518AA" w:rsidP="007518AA">
      <w:pPr>
        <w:pStyle w:val="ListParagraph"/>
        <w:widowControl w:val="0"/>
        <w:autoSpaceDE w:val="0"/>
        <w:autoSpaceDN w:val="0"/>
        <w:adjustRightInd w:val="0"/>
        <w:ind w:left="645"/>
        <w:rPr>
          <w:rFonts w:ascii="Cambria" w:hAnsi="Cambria" w:cs="Times New Roman"/>
          <w:noProof/>
        </w:rPr>
      </w:pPr>
    </w:p>
    <w:p w:rsidR="007518AA" w:rsidRPr="007518AA" w:rsidRDefault="007518AA" w:rsidP="007518AA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7518AA">
        <w:rPr>
          <w:rFonts w:ascii="Cambria" w:hAnsi="Cambria" w:cs="Times New Roman"/>
          <w:noProof/>
        </w:rPr>
        <w:t xml:space="preserve">Khasawneh W, Yusef D, Mayyahi S. the Use of Erythropoietin for Anemia of Prematurity in North of Jordan, Outcome and Impact on Blood Transfusion. </w:t>
      </w:r>
      <w:r w:rsidRPr="007518AA">
        <w:rPr>
          <w:rFonts w:ascii="Cambria" w:hAnsi="Cambria" w:cs="Times New Roman"/>
          <w:i/>
          <w:iCs/>
          <w:noProof/>
        </w:rPr>
        <w:t>Jordan Med J</w:t>
      </w:r>
      <w:r w:rsidRPr="007518AA">
        <w:rPr>
          <w:rFonts w:ascii="Cambria" w:hAnsi="Cambria" w:cs="Times New Roman"/>
          <w:noProof/>
        </w:rPr>
        <w:t>. 2018;51(4)</w:t>
      </w:r>
      <w:r>
        <w:rPr>
          <w:rFonts w:ascii="Cambria" w:hAnsi="Cambria" w:cs="Times New Roman"/>
          <w:noProof/>
        </w:rPr>
        <w:t xml:space="preserve">. </w:t>
      </w:r>
      <w:r w:rsidRPr="007518AA">
        <w:rPr>
          <w:rFonts w:ascii="Cambria" w:hAnsi="Cambria" w:cs="Times New Roman"/>
          <w:noProof/>
        </w:rPr>
        <w:t>https://journals.ju.edu.jo/JMJ/article/view/100900. Accessed June 17, 2019.</w:t>
      </w:r>
    </w:p>
    <w:p w:rsidR="007518AA" w:rsidRPr="007518AA" w:rsidRDefault="007518AA" w:rsidP="007518AA">
      <w:pPr>
        <w:pStyle w:val="ListParagraph"/>
        <w:spacing w:before="100" w:beforeAutospacing="1" w:after="100" w:afterAutospacing="1"/>
        <w:ind w:left="645"/>
        <w:rPr>
          <w:rFonts w:ascii="Times New Roman" w:eastAsia="Times New Roman" w:hAnsi="Times New Roman" w:cs="Times New Roman"/>
          <w:lang w:eastAsia="en-US"/>
        </w:rPr>
      </w:pPr>
    </w:p>
    <w:p w:rsidR="0095409F" w:rsidRPr="007518AA" w:rsidRDefault="007518AA" w:rsidP="007518AA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7518AA">
        <w:rPr>
          <w:rFonts w:ascii="Cambria" w:hAnsi="Cambria" w:cs="Times New Roman"/>
          <w:noProof/>
        </w:rPr>
        <w:t xml:space="preserve">Awad S, Abdo N, Yusef D, et al. Knowledge, attitudes and practices related to influenza illness and vaccination in children: Role of awareness campaigns in changing parents’ attitudes toward influenza vaccination in Jordan. </w:t>
      </w:r>
      <w:r w:rsidRPr="007518AA">
        <w:rPr>
          <w:rFonts w:ascii="Cambria" w:hAnsi="Cambria" w:cs="Times New Roman"/>
          <w:i/>
          <w:iCs/>
          <w:noProof/>
        </w:rPr>
        <w:t>Vaccine</w:t>
      </w:r>
      <w:r w:rsidRPr="007518AA">
        <w:rPr>
          <w:rFonts w:ascii="Cambria" w:hAnsi="Cambria" w:cs="Times New Roman"/>
          <w:noProof/>
        </w:rPr>
        <w:t>. 2019;37(25):3303-3309. doi:10.1016/j.vaccine.2019.04.083</w:t>
      </w:r>
    </w:p>
    <w:p w:rsidR="007518AA" w:rsidRPr="007518AA" w:rsidRDefault="007518AA" w:rsidP="007518AA">
      <w:pPr>
        <w:pStyle w:val="ListParagraph"/>
        <w:spacing w:before="100" w:beforeAutospacing="1" w:after="100" w:afterAutospacing="1"/>
        <w:ind w:left="645"/>
        <w:rPr>
          <w:rFonts w:ascii="Times New Roman" w:eastAsia="Times New Roman" w:hAnsi="Times New Roman" w:cs="Times New Roman"/>
          <w:lang w:eastAsia="en-US"/>
        </w:rPr>
      </w:pPr>
    </w:p>
    <w:p w:rsidR="007518AA" w:rsidRDefault="0095409F" w:rsidP="007518AA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FD1580">
        <w:rPr>
          <w:rFonts w:ascii="Times New Roman" w:eastAsia="Times New Roman" w:hAnsi="Times New Roman" w:cs="Times New Roman"/>
          <w:lang w:eastAsia="en-US"/>
        </w:rPr>
        <w:t xml:space="preserve">Yusef D, Babaa AI, Bashaireh AZ, et al. Knowledge, practices &amp; attitude toward antibiotics use and bacterial resistance in Jordan: A cross-sectional study. </w:t>
      </w:r>
      <w:r w:rsidRPr="00FD1580">
        <w:rPr>
          <w:rFonts w:ascii="Times New Roman" w:eastAsia="Times New Roman" w:hAnsi="Times New Roman" w:cs="Times New Roman"/>
          <w:i/>
          <w:iCs/>
          <w:lang w:eastAsia="en-US"/>
        </w:rPr>
        <w:t>Infect Dis Heal</w:t>
      </w:r>
      <w:r w:rsidRPr="00FD1580">
        <w:rPr>
          <w:rFonts w:ascii="Times New Roman" w:eastAsia="Times New Roman" w:hAnsi="Times New Roman" w:cs="Times New Roman"/>
          <w:lang w:eastAsia="en-US"/>
        </w:rPr>
        <w:t>. 2018;23(1):33-40. doi:10.1016/j.idh.2017.11.001</w:t>
      </w:r>
    </w:p>
    <w:p w:rsidR="007518AA" w:rsidRDefault="007518AA" w:rsidP="007518AA">
      <w:pPr>
        <w:pStyle w:val="ListParagraph"/>
        <w:spacing w:before="100" w:beforeAutospacing="1" w:after="100" w:afterAutospacing="1"/>
        <w:ind w:left="645"/>
        <w:rPr>
          <w:rFonts w:ascii="Times New Roman" w:eastAsia="Times New Roman" w:hAnsi="Times New Roman" w:cs="Times New Roman"/>
          <w:lang w:eastAsia="en-US"/>
        </w:rPr>
      </w:pPr>
    </w:p>
    <w:p w:rsidR="007518AA" w:rsidRPr="007518AA" w:rsidRDefault="007518AA" w:rsidP="007518AA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7518AA">
        <w:rPr>
          <w:rFonts w:ascii="Cambria" w:hAnsi="Cambria" w:cs="Times New Roman"/>
          <w:noProof/>
        </w:rPr>
        <w:t xml:space="preserve">Yusef D, Shalakhti T, Awad S, Algharaibeh H, Khasawneh W. Clinical characteristics and epidemiology of sepsis in the neonatal intensive care unit in the era of multi-drug resistant organisms: A retrospective review. </w:t>
      </w:r>
      <w:r w:rsidRPr="007518AA">
        <w:rPr>
          <w:rFonts w:ascii="Cambria" w:hAnsi="Cambria" w:cs="Times New Roman"/>
          <w:i/>
          <w:iCs/>
          <w:noProof/>
        </w:rPr>
        <w:t>Pediatr Neonatol</w:t>
      </w:r>
      <w:r w:rsidRPr="007518AA">
        <w:rPr>
          <w:rFonts w:ascii="Cambria" w:hAnsi="Cambria" w:cs="Times New Roman"/>
          <w:noProof/>
        </w:rPr>
        <w:t>. 2018;59(1):35-41. doi:10.1016/j.pedneo.2017.06.001</w:t>
      </w:r>
    </w:p>
    <w:p w:rsidR="007518AA" w:rsidRPr="007518AA" w:rsidRDefault="007518AA" w:rsidP="007518AA">
      <w:pPr>
        <w:pStyle w:val="ListParagraph"/>
        <w:spacing w:before="100" w:beforeAutospacing="1" w:after="100" w:afterAutospacing="1"/>
        <w:ind w:left="645"/>
        <w:rPr>
          <w:rFonts w:ascii="Times New Roman" w:eastAsia="Times New Roman" w:hAnsi="Times New Roman" w:cs="Times New Roman"/>
          <w:lang w:eastAsia="en-US"/>
        </w:rPr>
      </w:pPr>
    </w:p>
    <w:p w:rsidR="0095409F" w:rsidRPr="007518AA" w:rsidRDefault="007518AA" w:rsidP="007518AA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7518AA">
        <w:rPr>
          <w:rFonts w:ascii="Cambria" w:hAnsi="Cambria" w:cs="Times New Roman"/>
          <w:noProof/>
        </w:rPr>
        <w:t xml:space="preserve">Khasawneh W, Yusef D. Ochrobactrum anthropi Fulminant Early-Onset Neonatal Sepsis, A Case Report and Review of Literature. </w:t>
      </w:r>
      <w:r w:rsidRPr="007518AA">
        <w:rPr>
          <w:rFonts w:ascii="Cambria" w:hAnsi="Cambria" w:cs="Times New Roman"/>
          <w:i/>
          <w:iCs/>
          <w:noProof/>
        </w:rPr>
        <w:t>Pediatr Infect Dis J</w:t>
      </w:r>
      <w:r w:rsidRPr="007518AA">
        <w:rPr>
          <w:rFonts w:ascii="Cambria" w:hAnsi="Cambria" w:cs="Times New Roman"/>
          <w:noProof/>
        </w:rPr>
        <w:t>. 2017;36(12):1167-1168. doi:10.1097/INF.0000000000001660</w:t>
      </w:r>
    </w:p>
    <w:p w:rsidR="007518AA" w:rsidRPr="007518AA" w:rsidRDefault="007518AA" w:rsidP="007518AA">
      <w:pPr>
        <w:pStyle w:val="ListParagraph"/>
        <w:spacing w:before="100" w:beforeAutospacing="1" w:after="100" w:afterAutospacing="1"/>
        <w:ind w:left="645"/>
        <w:rPr>
          <w:rFonts w:ascii="Times New Roman" w:eastAsia="Times New Roman" w:hAnsi="Times New Roman" w:cs="Times New Roman"/>
          <w:lang w:eastAsia="en-US"/>
        </w:rPr>
      </w:pPr>
    </w:p>
    <w:p w:rsidR="0095409F" w:rsidRDefault="0095409F" w:rsidP="0095409F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FD1580">
        <w:rPr>
          <w:rFonts w:ascii="Times New Roman" w:eastAsia="Times New Roman" w:hAnsi="Times New Roman" w:cs="Times New Roman"/>
          <w:lang w:eastAsia="en-US"/>
        </w:rPr>
        <w:t xml:space="preserve">Yusef D, Hamouri S, Odeh Y. Concurrent pulmonary sequestration and pulmonary hydatid cyst in a child: A case report. </w:t>
      </w:r>
      <w:r w:rsidRPr="00FD1580">
        <w:rPr>
          <w:rFonts w:ascii="Times New Roman" w:eastAsia="Times New Roman" w:hAnsi="Times New Roman" w:cs="Times New Roman"/>
          <w:i/>
          <w:iCs/>
          <w:lang w:eastAsia="en-US"/>
        </w:rPr>
        <w:t>PediatrPulmonol</w:t>
      </w:r>
      <w:r w:rsidRPr="00FD1580">
        <w:rPr>
          <w:rFonts w:ascii="Times New Roman" w:eastAsia="Times New Roman" w:hAnsi="Times New Roman" w:cs="Times New Roman"/>
          <w:lang w:eastAsia="en-US"/>
        </w:rPr>
        <w:t>. 2017;52(8):E46-E48. doi:10.1002/ppul.23692</w:t>
      </w:r>
    </w:p>
    <w:p w:rsidR="0095409F" w:rsidRPr="00FD1580" w:rsidRDefault="0095409F" w:rsidP="0095409F">
      <w:pPr>
        <w:pStyle w:val="ListParagraph"/>
        <w:spacing w:before="100" w:beforeAutospacing="1" w:after="100" w:afterAutospacing="1"/>
        <w:ind w:left="645"/>
        <w:rPr>
          <w:rFonts w:ascii="Times New Roman" w:eastAsia="Times New Roman" w:hAnsi="Times New Roman" w:cs="Times New Roman"/>
          <w:lang w:eastAsia="en-US"/>
        </w:rPr>
      </w:pPr>
    </w:p>
    <w:p w:rsidR="0095409F" w:rsidRPr="00FD1580" w:rsidRDefault="0095409F" w:rsidP="0095409F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FD1580">
        <w:rPr>
          <w:rFonts w:ascii="Times New Roman" w:eastAsia="Times New Roman" w:hAnsi="Times New Roman" w:cs="Times New Roman"/>
          <w:lang w:eastAsia="en-US"/>
        </w:rPr>
        <w:t xml:space="preserve">Yusef D, Gonzalez BE, Foster CB, et al. Piperacillin-Tazobactam-induced Adverse Drug Events in Pediatric Patients on Outpatient Parenteral Antimicrobial Therapy. In: </w:t>
      </w:r>
      <w:r w:rsidRPr="00FD1580">
        <w:rPr>
          <w:rFonts w:ascii="Times New Roman" w:eastAsia="Times New Roman" w:hAnsi="Times New Roman" w:cs="Times New Roman"/>
          <w:i/>
          <w:iCs/>
          <w:lang w:eastAsia="en-US"/>
        </w:rPr>
        <w:t>Pediatric Infectious Disease Journal</w:t>
      </w:r>
      <w:r w:rsidRPr="00FD1580">
        <w:rPr>
          <w:rFonts w:ascii="Times New Roman" w:eastAsia="Times New Roman" w:hAnsi="Times New Roman" w:cs="Times New Roman"/>
          <w:lang w:eastAsia="en-US"/>
        </w:rPr>
        <w:t>. Vol 36. ; 2017:50-52. doi:10.1097/INF.0000000000001351</w:t>
      </w:r>
    </w:p>
    <w:p w:rsidR="0095409F" w:rsidRDefault="0095409F" w:rsidP="0095409F">
      <w:pPr>
        <w:pStyle w:val="ListParagraph"/>
        <w:ind w:left="645"/>
        <w:rPr>
          <w:rFonts w:ascii="Times New Roman" w:eastAsia="Times New Roman" w:hAnsi="Times New Roman" w:cs="Times New Roman"/>
          <w:lang w:eastAsia="en-US"/>
        </w:rPr>
      </w:pPr>
    </w:p>
    <w:p w:rsidR="0095409F" w:rsidRDefault="0095409F" w:rsidP="0095409F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lang w:eastAsia="en-US"/>
        </w:rPr>
      </w:pPr>
      <w:r w:rsidRPr="00FD1580">
        <w:rPr>
          <w:rFonts w:ascii="Times New Roman" w:eastAsia="Times New Roman" w:hAnsi="Times New Roman" w:cs="Times New Roman"/>
          <w:lang w:eastAsia="en-US"/>
        </w:rPr>
        <w:t xml:space="preserve">Yusef D, Khasawneh W. Familial Mediterranean Fever Presenting with Recurrent Aseptic Meningitis: A Case Report. </w:t>
      </w:r>
      <w:r w:rsidRPr="00FD1580">
        <w:rPr>
          <w:rFonts w:ascii="Times New Roman" w:eastAsia="Times New Roman" w:hAnsi="Times New Roman" w:cs="Times New Roman"/>
          <w:i/>
          <w:iCs/>
          <w:lang w:eastAsia="en-US"/>
        </w:rPr>
        <w:t>PediatrNeonatol</w:t>
      </w:r>
      <w:r w:rsidRPr="00FD1580">
        <w:rPr>
          <w:rFonts w:ascii="Times New Roman" w:eastAsia="Times New Roman" w:hAnsi="Times New Roman" w:cs="Times New Roman"/>
          <w:lang w:eastAsia="en-US"/>
        </w:rPr>
        <w:t>. 2017;58(4):378-379. doi:10.1016/j.pedneo.2016.03.012</w:t>
      </w:r>
    </w:p>
    <w:p w:rsidR="0095409F" w:rsidRDefault="0095409F" w:rsidP="0095409F">
      <w:pPr>
        <w:pStyle w:val="ListParagraph"/>
        <w:ind w:left="645"/>
        <w:rPr>
          <w:rFonts w:ascii="Times New Roman" w:eastAsia="Times New Roman" w:hAnsi="Times New Roman" w:cs="Times New Roman"/>
          <w:lang w:eastAsia="en-US"/>
        </w:rPr>
      </w:pPr>
    </w:p>
    <w:p w:rsidR="0095409F" w:rsidRPr="00FD1580" w:rsidRDefault="0095409F" w:rsidP="0095409F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lang w:eastAsia="en-US"/>
        </w:rPr>
      </w:pPr>
      <w:r>
        <w:t xml:space="preserve">Dawood Yusef, Camille Sabella: </w:t>
      </w:r>
      <w:r w:rsidRPr="00FD1580">
        <w:rPr>
          <w:i/>
        </w:rPr>
        <w:t>NEONATAL CONJUNCTIVITIS</w:t>
      </w:r>
      <w:r>
        <w:t>. The color atlas of pediatrics, first edited by Richard P. Usatine, Camille Sabella, Mindy Ann Smith, E.J. Mayeaux Jr, Heidi S. Chumley, ElumalaiAppachi, 01/2015: chapter 72; McGraw-Hill Education., ISBN: 978-0-07-176701-9</w:t>
      </w:r>
    </w:p>
    <w:p w:rsidR="0095409F" w:rsidRPr="00FD1580" w:rsidRDefault="0095409F" w:rsidP="0095409F">
      <w:pPr>
        <w:pStyle w:val="ListParagraph"/>
        <w:ind w:left="645"/>
        <w:rPr>
          <w:rFonts w:ascii="Times New Roman" w:eastAsia="Times New Roman" w:hAnsi="Times New Roman" w:cs="Times New Roman"/>
          <w:lang w:eastAsia="en-US"/>
        </w:rPr>
      </w:pPr>
    </w:p>
    <w:p w:rsidR="0095409F" w:rsidRPr="00FD1580" w:rsidRDefault="0095409F" w:rsidP="0095409F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lang w:eastAsia="en-US"/>
        </w:rPr>
      </w:pPr>
      <w:r>
        <w:t xml:space="preserve">Dawood Yusef, Camille Sabella: </w:t>
      </w:r>
      <w:r w:rsidRPr="00FD1580">
        <w:rPr>
          <w:i/>
        </w:rPr>
        <w:t>ORBITAL CELLULITIS</w:t>
      </w:r>
      <w:r>
        <w:t>. The color atlas of pediatrics, first edited by Richard P. Usatine, Camille Sabella, Mindy Ann Smith, E.J. Mayeaux Jr, Heidi S. Chumley, ElumalaiAppachi, 01/2015: chapter 18; McGraw-Hill Education., ISBN: 978-0-07-176701-9</w:t>
      </w:r>
    </w:p>
    <w:p w:rsidR="0095409F" w:rsidRPr="00FD1580" w:rsidRDefault="0095409F" w:rsidP="0095409F">
      <w:pPr>
        <w:pStyle w:val="ListParagraph"/>
        <w:ind w:left="645"/>
        <w:rPr>
          <w:rFonts w:ascii="Times New Roman" w:eastAsia="Times New Roman" w:hAnsi="Times New Roman" w:cs="Times New Roman"/>
          <w:lang w:eastAsia="en-US"/>
        </w:rPr>
      </w:pPr>
    </w:p>
    <w:p w:rsidR="0095409F" w:rsidRPr="00FD1580" w:rsidRDefault="0095409F" w:rsidP="0095409F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lang w:eastAsia="en-US"/>
        </w:rPr>
      </w:pPr>
      <w:r>
        <w:t xml:space="preserve">Dawood Yusef, Camille Sabella: </w:t>
      </w:r>
      <w:r w:rsidRPr="00FD1580">
        <w:rPr>
          <w:i/>
        </w:rPr>
        <w:t>PRESEPTAL (PERIORBITAL) CELLULITIS</w:t>
      </w:r>
      <w:r>
        <w:t>. The color atlas of pediatrics, first edited by Richard P. Usatine, Camille Sabella, Mindy Ann Smith, E.J. Mayeaux Jr, Heidi S. Chumley, ElumalaiAppachi, 01/2015: chapter 17; McGraw-Hill Education., ISBN: 978-0-07-176701-9</w:t>
      </w:r>
    </w:p>
    <w:p w:rsidR="0095409F" w:rsidRPr="00FD1580" w:rsidRDefault="0095409F" w:rsidP="0095409F">
      <w:pPr>
        <w:pStyle w:val="ListParagraph"/>
        <w:ind w:left="645"/>
        <w:rPr>
          <w:rFonts w:ascii="Times New Roman" w:eastAsia="Times New Roman" w:hAnsi="Times New Roman" w:cs="Times New Roman"/>
          <w:lang w:eastAsia="en-US"/>
        </w:rPr>
      </w:pPr>
    </w:p>
    <w:p w:rsidR="0095409F" w:rsidRPr="00FD1580" w:rsidRDefault="0095409F" w:rsidP="0095409F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lang w:eastAsia="en-US"/>
        </w:rPr>
      </w:pPr>
      <w:r w:rsidRPr="00FD1580">
        <w:rPr>
          <w:i/>
          <w:iCs/>
        </w:rPr>
        <w:t>Poster Presentation</w:t>
      </w:r>
      <w:r w:rsidRPr="00904117">
        <w:t xml:space="preserve">: </w:t>
      </w:r>
      <w:r>
        <w:t xml:space="preserve">Dawood Yusef, Blanca E Gonzalez, Charles B Foster, Johanna Goldfarb, Carla Saracusa, Sarah Worley, Camille Sabella: </w:t>
      </w:r>
      <w:r w:rsidRPr="00FD1580">
        <w:rPr>
          <w:i/>
        </w:rPr>
        <w:t>Piperacillin/Tazobactam-Induced Adverse Drug Events in Pediatric Patients on Outpatient Parenteral Antimicrobial Therapy (OPAT)</w:t>
      </w:r>
      <w:r>
        <w:t>. IDWeek 2014 Meeting of the Infectious Diseases Society of America; 10/2014</w:t>
      </w:r>
    </w:p>
    <w:p w:rsidR="0095409F" w:rsidRPr="00FD1580" w:rsidRDefault="0095409F" w:rsidP="0095409F">
      <w:pPr>
        <w:pStyle w:val="ListParagraph"/>
        <w:ind w:left="645"/>
        <w:rPr>
          <w:rFonts w:ascii="Times New Roman" w:eastAsia="Times New Roman" w:hAnsi="Times New Roman" w:cs="Times New Roman"/>
          <w:lang w:eastAsia="en-US"/>
        </w:rPr>
      </w:pPr>
    </w:p>
    <w:p w:rsidR="0095409F" w:rsidRPr="00FD1580" w:rsidRDefault="0095409F" w:rsidP="0095409F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lang w:eastAsia="en-US"/>
        </w:rPr>
      </w:pPr>
      <w:r w:rsidRPr="00FD1580">
        <w:rPr>
          <w:i/>
          <w:iCs/>
        </w:rPr>
        <w:t>Poster Presentation</w:t>
      </w:r>
      <w:r>
        <w:t xml:space="preserve">: Dawood Yusef, Johanna Goldfarb, Blanca Gonzalez, Charles Foster, Sarah Worley, Camille Sabella: </w:t>
      </w:r>
      <w:r w:rsidRPr="00FD1580">
        <w:rPr>
          <w:i/>
        </w:rPr>
        <w:t>Acute Hematogenous Osteomyelitis in Children: A 10-yearRetrospective Review</w:t>
      </w:r>
      <w:r>
        <w:t>. IDWeek 2013 Meeting of the Infectious Diseases Society of America; 10/2013</w:t>
      </w:r>
    </w:p>
    <w:p w:rsidR="0095409F" w:rsidRPr="00FD1580" w:rsidRDefault="0095409F" w:rsidP="0095409F">
      <w:pPr>
        <w:pStyle w:val="ListParagraph"/>
        <w:ind w:left="645"/>
        <w:rPr>
          <w:rFonts w:ascii="Times New Roman" w:eastAsia="Times New Roman" w:hAnsi="Times New Roman" w:cs="Times New Roman"/>
          <w:lang w:eastAsia="en-US"/>
        </w:rPr>
      </w:pPr>
    </w:p>
    <w:p w:rsidR="0095409F" w:rsidRPr="00FD1580" w:rsidRDefault="0095409F" w:rsidP="0095409F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lang w:eastAsia="en-US"/>
        </w:rPr>
      </w:pPr>
      <w:r w:rsidRPr="00FD1580">
        <w:rPr>
          <w:i/>
          <w:iCs/>
        </w:rPr>
        <w:t>Poster Presentation</w:t>
      </w:r>
      <w:r>
        <w:t xml:space="preserve">: Dawood Yusef, Charles Foster, Lara Danziger-Isakov, Johanna Goldfarb, Sarah Worley, Camille Sabella: </w:t>
      </w:r>
      <w:r w:rsidRPr="00FD1580">
        <w:rPr>
          <w:i/>
        </w:rPr>
        <w:t>Acute Haematogenous Osteomyelitis in Children in The Era of Community Associated-Methicillin Resistant Staphylococcus aureus: A Retrospective Review</w:t>
      </w:r>
      <w:r>
        <w:t>. IDWeek 2012 Meeting of the Infectious Diseases Society of America; 10/2012</w:t>
      </w:r>
    </w:p>
    <w:p w:rsidR="000858C0" w:rsidRPr="00040BAA" w:rsidRDefault="000858C0" w:rsidP="00040BAA">
      <w:pPr>
        <w:contextualSpacing/>
        <w:rPr>
          <w:bCs/>
        </w:rPr>
      </w:pPr>
      <w:r w:rsidRPr="00F375A3">
        <w:rPr>
          <w:rFonts w:cs="Times New Roman"/>
          <w:b/>
          <w:color w:val="000000"/>
        </w:rPr>
        <w:t>Honors &amp; Awards:</w:t>
      </w:r>
    </w:p>
    <w:p w:rsidR="000B31BF" w:rsidRPr="000B31BF" w:rsidRDefault="000B31BF" w:rsidP="000B31BF">
      <w:pPr>
        <w:pStyle w:val="ListParagraph"/>
        <w:numPr>
          <w:ilvl w:val="0"/>
          <w:numId w:val="2"/>
        </w:numPr>
        <w:ind w:left="540" w:hanging="180"/>
      </w:pPr>
      <w:r w:rsidRPr="000B31BF">
        <w:rPr>
          <w:color w:val="222222"/>
        </w:rPr>
        <w:t>Certificate of excellence, department of hematology/oncology, Children’s Hospital of Michigan</w:t>
      </w:r>
      <w:r w:rsidR="00040BAA">
        <w:rPr>
          <w:color w:val="222222"/>
        </w:rPr>
        <w:t xml:space="preserve"> (Detroit, MI, USA) in 2009</w:t>
      </w:r>
    </w:p>
    <w:p w:rsidR="000B31BF" w:rsidRPr="000B31BF" w:rsidRDefault="000B31BF" w:rsidP="000B31BF">
      <w:pPr>
        <w:pStyle w:val="ListParagraph"/>
        <w:numPr>
          <w:ilvl w:val="0"/>
          <w:numId w:val="2"/>
        </w:numPr>
        <w:ind w:left="540" w:hanging="180"/>
      </w:pPr>
      <w:r w:rsidRPr="000B31BF">
        <w:rPr>
          <w:color w:val="222222"/>
        </w:rPr>
        <w:t>Most Enlightened Pediatric Resident in the department of pediatrics in King Abdulla University Hospital (Irbid, Jordan), for 2 consecutive years (2006, 2007)</w:t>
      </w:r>
    </w:p>
    <w:p w:rsidR="00FF139F" w:rsidRPr="00FF139F" w:rsidRDefault="000B31BF" w:rsidP="00FF139F">
      <w:pPr>
        <w:pStyle w:val="ListParagraph"/>
        <w:numPr>
          <w:ilvl w:val="0"/>
          <w:numId w:val="2"/>
        </w:numPr>
        <w:ind w:left="540" w:hanging="180"/>
      </w:pPr>
      <w:r w:rsidRPr="000B31BF">
        <w:rPr>
          <w:color w:val="222222"/>
        </w:rPr>
        <w:t>High Performance Honor List in the Deanship of Medicine in Jordan University of Science and Technology in 1999</w:t>
      </w:r>
    </w:p>
    <w:p w:rsidR="00FF139F" w:rsidRPr="00040BAA" w:rsidRDefault="00FF139F" w:rsidP="00FF139F">
      <w:pPr>
        <w:pStyle w:val="ListParagraph"/>
        <w:ind w:left="540"/>
      </w:pPr>
    </w:p>
    <w:p w:rsidR="00443DAE" w:rsidRPr="00443DAE" w:rsidRDefault="00FF139F" w:rsidP="00443D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cs="Times New Roman"/>
          <w:b/>
          <w:color w:val="000000"/>
        </w:rPr>
      </w:pPr>
      <w:r w:rsidRPr="00F375A3">
        <w:rPr>
          <w:rFonts w:cs="Times New Roman"/>
          <w:b/>
          <w:color w:val="000000"/>
        </w:rPr>
        <w:t>Professional &amp; Volunteer Experience:</w:t>
      </w:r>
    </w:p>
    <w:p w:rsidR="00F43A7B" w:rsidRDefault="00F43A7B" w:rsidP="00FF13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cs="Times New Roman"/>
          <w:b/>
          <w:color w:val="000000"/>
        </w:rPr>
      </w:pPr>
    </w:p>
    <w:p w:rsidR="00443DAE" w:rsidRPr="00443DAE" w:rsidRDefault="00443DAE" w:rsidP="008C217B">
      <w:pPr>
        <w:pStyle w:val="ListParagraph"/>
        <w:numPr>
          <w:ilvl w:val="0"/>
          <w:numId w:val="25"/>
        </w:numPr>
      </w:pPr>
      <w:r>
        <w:t>Head of antimicrobial stewardship program (AMS) at King Abdullah University Hospital (2017-present)</w:t>
      </w:r>
    </w:p>
    <w:p w:rsidR="008C217B" w:rsidRPr="008C217B" w:rsidRDefault="008C217B" w:rsidP="008C217B">
      <w:pPr>
        <w:pStyle w:val="ListParagraph"/>
        <w:numPr>
          <w:ilvl w:val="0"/>
          <w:numId w:val="25"/>
        </w:numPr>
      </w:pPr>
      <w:r>
        <w:rPr>
          <w:color w:val="222222"/>
        </w:rPr>
        <w:t xml:space="preserve">Community free medical days: Irbid, Jordan (2014-2017). Active participant in multiple open and free medical days held in the villages located in Irbid province, affiliated by King Abdullah University </w:t>
      </w:r>
      <w:r w:rsidR="004F5361">
        <w:rPr>
          <w:color w:val="222222"/>
        </w:rPr>
        <w:t>Hospital</w:t>
      </w:r>
      <w:r>
        <w:rPr>
          <w:color w:val="222222"/>
        </w:rPr>
        <w:t xml:space="preserve"> and Jordan University of Science and Technology</w:t>
      </w:r>
    </w:p>
    <w:p w:rsidR="00443DAE" w:rsidRPr="008C217B" w:rsidRDefault="008C217B" w:rsidP="00443DAE">
      <w:pPr>
        <w:pStyle w:val="ListParagraph"/>
        <w:numPr>
          <w:ilvl w:val="0"/>
          <w:numId w:val="25"/>
        </w:numPr>
      </w:pPr>
      <w:r>
        <w:rPr>
          <w:color w:val="222222"/>
        </w:rPr>
        <w:t>Antimicrobial resistance awareness campaigns: Irbid, Jordan (2016). Mentor, organizer and active participant in public awareness campaigns held in shopping malls, recreational parks and hospitals, with the help of a group of 5</w:t>
      </w:r>
      <w:r w:rsidRPr="00B205CB">
        <w:rPr>
          <w:color w:val="222222"/>
          <w:vertAlign w:val="superscript"/>
        </w:rPr>
        <w:t>th</w:t>
      </w:r>
      <w:r>
        <w:rPr>
          <w:color w:val="222222"/>
        </w:rPr>
        <w:t xml:space="preserve"> year medical students, affiliated by Jordan University of Science and Technology </w:t>
      </w:r>
    </w:p>
    <w:p w:rsidR="00040BAA" w:rsidRPr="00B205CB" w:rsidRDefault="00B205CB" w:rsidP="00FF139F">
      <w:pPr>
        <w:pStyle w:val="ListParagraph"/>
        <w:numPr>
          <w:ilvl w:val="0"/>
          <w:numId w:val="25"/>
        </w:numPr>
      </w:pPr>
      <w:r w:rsidRPr="00B205CB">
        <w:rPr>
          <w:color w:val="222222"/>
        </w:rPr>
        <w:t xml:space="preserve">King Hussein Orphanage society: </w:t>
      </w:r>
      <w:r w:rsidR="008C217B">
        <w:rPr>
          <w:color w:val="222222"/>
        </w:rPr>
        <w:t>Irbid, Jordan (2006).</w:t>
      </w:r>
      <w:r w:rsidRPr="00B205CB">
        <w:rPr>
          <w:color w:val="222222"/>
        </w:rPr>
        <w:t xml:space="preserve"> Volunteer and medical team member</w:t>
      </w:r>
    </w:p>
    <w:p w:rsidR="00B205CB" w:rsidRPr="00B205CB" w:rsidRDefault="00B205CB" w:rsidP="00B205CB">
      <w:pPr>
        <w:pStyle w:val="ListParagraph"/>
      </w:pPr>
    </w:p>
    <w:p w:rsidR="00040BAA" w:rsidRPr="001A2D21" w:rsidRDefault="00040BAA" w:rsidP="00040BAA">
      <w:pPr>
        <w:contextualSpacing/>
        <w:rPr>
          <w:b/>
        </w:rPr>
      </w:pPr>
      <w:r w:rsidRPr="001A2D21">
        <w:rPr>
          <w:b/>
        </w:rPr>
        <w:t>Hobbies/ Interests:</w:t>
      </w:r>
    </w:p>
    <w:p w:rsidR="00040BAA" w:rsidRPr="001A2D21" w:rsidRDefault="00040BAA" w:rsidP="00040BAA">
      <w:pPr>
        <w:pStyle w:val="ListParagraph"/>
        <w:numPr>
          <w:ilvl w:val="0"/>
          <w:numId w:val="17"/>
        </w:numPr>
        <w:rPr>
          <w:b/>
        </w:rPr>
      </w:pPr>
      <w:r w:rsidRPr="001A2D21">
        <w:rPr>
          <w:color w:val="222222"/>
        </w:rPr>
        <w:t xml:space="preserve">Arabic Calligraphy, Movies, </w:t>
      </w:r>
      <w:r>
        <w:rPr>
          <w:color w:val="222222"/>
        </w:rPr>
        <w:t>S</w:t>
      </w:r>
      <w:r w:rsidRPr="001A2D21">
        <w:rPr>
          <w:color w:val="222222"/>
        </w:rPr>
        <w:t>occer</w:t>
      </w:r>
    </w:p>
    <w:p w:rsidR="00040BAA" w:rsidRPr="001A2D21" w:rsidRDefault="00040BAA" w:rsidP="00040BAA">
      <w:pPr>
        <w:pStyle w:val="ListParagraph"/>
        <w:rPr>
          <w:b/>
        </w:rPr>
      </w:pPr>
    </w:p>
    <w:p w:rsidR="00040BAA" w:rsidRPr="001A2D21" w:rsidRDefault="00040BAA" w:rsidP="00040BAA">
      <w:pPr>
        <w:rPr>
          <w:rStyle w:val="Strong"/>
        </w:rPr>
      </w:pPr>
      <w:r w:rsidRPr="001A2D21">
        <w:rPr>
          <w:rStyle w:val="Strong"/>
        </w:rPr>
        <w:t>Language Fluency</w:t>
      </w:r>
      <w:r w:rsidR="006F7E2E">
        <w:rPr>
          <w:rStyle w:val="Strong"/>
        </w:rPr>
        <w:t>:</w:t>
      </w:r>
    </w:p>
    <w:p w:rsidR="0039548B" w:rsidRDefault="00040BAA" w:rsidP="00B205CB">
      <w:pPr>
        <w:pStyle w:val="ListParagraph"/>
        <w:numPr>
          <w:ilvl w:val="0"/>
          <w:numId w:val="17"/>
        </w:numPr>
        <w:rPr>
          <w:bCs/>
        </w:rPr>
      </w:pPr>
      <w:r w:rsidRPr="001A2D21">
        <w:rPr>
          <w:bCs/>
        </w:rPr>
        <w:t>Arabic, English</w:t>
      </w:r>
    </w:p>
    <w:p w:rsidR="00207FCE" w:rsidRDefault="00207FCE" w:rsidP="00207FCE">
      <w:pPr>
        <w:rPr>
          <w:rStyle w:val="Strong"/>
        </w:rPr>
      </w:pPr>
      <w:r>
        <w:rPr>
          <w:rStyle w:val="Strong"/>
        </w:rPr>
        <w:t>Nationality:</w:t>
      </w:r>
    </w:p>
    <w:p w:rsidR="00207FCE" w:rsidRDefault="00207FCE" w:rsidP="00207FCE">
      <w:pPr>
        <w:pStyle w:val="ListParagraph"/>
        <w:numPr>
          <w:ilvl w:val="0"/>
          <w:numId w:val="17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Jordanian</w:t>
      </w:r>
    </w:p>
    <w:p w:rsidR="00207FCE" w:rsidRPr="00207FCE" w:rsidRDefault="00207FCE" w:rsidP="00207FCE">
      <w:pPr>
        <w:pStyle w:val="ListParagraph"/>
        <w:numPr>
          <w:ilvl w:val="0"/>
          <w:numId w:val="17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US permanent resident/ Green card holder</w:t>
      </w:r>
    </w:p>
    <w:p w:rsidR="00371AEA" w:rsidRPr="007209CA" w:rsidRDefault="00371AEA" w:rsidP="00207FCE">
      <w:pPr>
        <w:rPr>
          <w:rFonts w:eastAsia="Times New Roman" w:cs="Times New Roman"/>
          <w:b/>
          <w:color w:val="000000"/>
          <w:lang w:eastAsia="en-US"/>
        </w:rPr>
      </w:pPr>
    </w:p>
    <w:sectPr w:rsidR="00371AEA" w:rsidRPr="007209CA" w:rsidSect="008E536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8A4" w:rsidRDefault="00D208A4" w:rsidP="00094F31">
      <w:pPr>
        <w:spacing w:after="0"/>
      </w:pPr>
      <w:r>
        <w:separator/>
      </w:r>
    </w:p>
  </w:endnote>
  <w:endnote w:type="continuationSeparator" w:id="0">
    <w:p w:rsidR="00D208A4" w:rsidRDefault="00D208A4" w:rsidP="00094F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8A4" w:rsidRDefault="00D208A4" w:rsidP="00094F31">
      <w:pPr>
        <w:spacing w:after="0"/>
      </w:pPr>
      <w:r>
        <w:separator/>
      </w:r>
    </w:p>
  </w:footnote>
  <w:footnote w:type="continuationSeparator" w:id="0">
    <w:p w:rsidR="00D208A4" w:rsidRDefault="00D208A4" w:rsidP="00094F3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603D"/>
    <w:multiLevelType w:val="hybridMultilevel"/>
    <w:tmpl w:val="925C7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722FD8"/>
    <w:multiLevelType w:val="hybridMultilevel"/>
    <w:tmpl w:val="5DEA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310E2"/>
    <w:multiLevelType w:val="hybridMultilevel"/>
    <w:tmpl w:val="DF02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03C16"/>
    <w:multiLevelType w:val="hybridMultilevel"/>
    <w:tmpl w:val="C62AA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F2"/>
    <w:multiLevelType w:val="hybridMultilevel"/>
    <w:tmpl w:val="3A52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F6B7B"/>
    <w:multiLevelType w:val="hybridMultilevel"/>
    <w:tmpl w:val="4EA8D3B8"/>
    <w:lvl w:ilvl="0" w:tplc="BBE4B59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D13D9B"/>
    <w:multiLevelType w:val="hybridMultilevel"/>
    <w:tmpl w:val="346E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E701F"/>
    <w:multiLevelType w:val="hybridMultilevel"/>
    <w:tmpl w:val="38C4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13B49"/>
    <w:multiLevelType w:val="hybridMultilevel"/>
    <w:tmpl w:val="3A10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76A92"/>
    <w:multiLevelType w:val="hybridMultilevel"/>
    <w:tmpl w:val="5C8284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F21996"/>
    <w:multiLevelType w:val="hybridMultilevel"/>
    <w:tmpl w:val="A0D0BC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D20902"/>
    <w:multiLevelType w:val="hybridMultilevel"/>
    <w:tmpl w:val="C194C8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483295"/>
    <w:multiLevelType w:val="hybridMultilevel"/>
    <w:tmpl w:val="4044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558ED"/>
    <w:multiLevelType w:val="hybridMultilevel"/>
    <w:tmpl w:val="6DC2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B3268"/>
    <w:multiLevelType w:val="hybridMultilevel"/>
    <w:tmpl w:val="71D8D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27258C"/>
    <w:multiLevelType w:val="hybridMultilevel"/>
    <w:tmpl w:val="5C4C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D24465"/>
    <w:multiLevelType w:val="hybridMultilevel"/>
    <w:tmpl w:val="3AE27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3A1673"/>
    <w:multiLevelType w:val="hybridMultilevel"/>
    <w:tmpl w:val="EA543B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9BB613F"/>
    <w:multiLevelType w:val="hybridMultilevel"/>
    <w:tmpl w:val="1144B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05543E"/>
    <w:multiLevelType w:val="hybridMultilevel"/>
    <w:tmpl w:val="07F0E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620CA"/>
    <w:multiLevelType w:val="hybridMultilevel"/>
    <w:tmpl w:val="31DAB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556A0"/>
    <w:multiLevelType w:val="hybridMultilevel"/>
    <w:tmpl w:val="1664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457E3"/>
    <w:multiLevelType w:val="hybridMultilevel"/>
    <w:tmpl w:val="B638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86963"/>
    <w:multiLevelType w:val="hybridMultilevel"/>
    <w:tmpl w:val="7788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02E97"/>
    <w:multiLevelType w:val="hybridMultilevel"/>
    <w:tmpl w:val="4142F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52678"/>
    <w:multiLevelType w:val="hybridMultilevel"/>
    <w:tmpl w:val="074414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8AB2B20"/>
    <w:multiLevelType w:val="hybridMultilevel"/>
    <w:tmpl w:val="45E6F3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AE0646F"/>
    <w:multiLevelType w:val="hybridMultilevel"/>
    <w:tmpl w:val="89B6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674D8"/>
    <w:multiLevelType w:val="hybridMultilevel"/>
    <w:tmpl w:val="82C8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716BA6"/>
    <w:multiLevelType w:val="hybridMultilevel"/>
    <w:tmpl w:val="1D468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9269A"/>
    <w:multiLevelType w:val="hybridMultilevel"/>
    <w:tmpl w:val="B7D6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"/>
  </w:num>
  <w:num w:numId="4">
    <w:abstractNumId w:val="16"/>
  </w:num>
  <w:num w:numId="5">
    <w:abstractNumId w:val="7"/>
  </w:num>
  <w:num w:numId="6">
    <w:abstractNumId w:val="27"/>
  </w:num>
  <w:num w:numId="7">
    <w:abstractNumId w:val="28"/>
  </w:num>
  <w:num w:numId="8">
    <w:abstractNumId w:val="22"/>
  </w:num>
  <w:num w:numId="9">
    <w:abstractNumId w:val="29"/>
  </w:num>
  <w:num w:numId="10">
    <w:abstractNumId w:val="13"/>
  </w:num>
  <w:num w:numId="11">
    <w:abstractNumId w:val="0"/>
  </w:num>
  <w:num w:numId="12">
    <w:abstractNumId w:val="21"/>
  </w:num>
  <w:num w:numId="13">
    <w:abstractNumId w:val="18"/>
  </w:num>
  <w:num w:numId="14">
    <w:abstractNumId w:val="15"/>
  </w:num>
  <w:num w:numId="15">
    <w:abstractNumId w:val="1"/>
  </w:num>
  <w:num w:numId="16">
    <w:abstractNumId w:val="19"/>
  </w:num>
  <w:num w:numId="17">
    <w:abstractNumId w:val="4"/>
  </w:num>
  <w:num w:numId="18">
    <w:abstractNumId w:val="12"/>
  </w:num>
  <w:num w:numId="19">
    <w:abstractNumId w:val="11"/>
  </w:num>
  <w:num w:numId="20">
    <w:abstractNumId w:val="17"/>
  </w:num>
  <w:num w:numId="21">
    <w:abstractNumId w:val="14"/>
  </w:num>
  <w:num w:numId="22">
    <w:abstractNumId w:val="26"/>
  </w:num>
  <w:num w:numId="23">
    <w:abstractNumId w:val="9"/>
  </w:num>
  <w:num w:numId="24">
    <w:abstractNumId w:val="8"/>
  </w:num>
  <w:num w:numId="25">
    <w:abstractNumId w:val="23"/>
  </w:num>
  <w:num w:numId="26">
    <w:abstractNumId w:val="20"/>
  </w:num>
  <w:num w:numId="27">
    <w:abstractNumId w:val="24"/>
  </w:num>
  <w:num w:numId="28">
    <w:abstractNumId w:val="3"/>
  </w:num>
  <w:num w:numId="29">
    <w:abstractNumId w:val="5"/>
  </w:num>
  <w:num w:numId="30">
    <w:abstractNumId w:val="10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82FE0"/>
    <w:rsid w:val="0000131C"/>
    <w:rsid w:val="00017AC9"/>
    <w:rsid w:val="00022942"/>
    <w:rsid w:val="00040BAA"/>
    <w:rsid w:val="00043FB9"/>
    <w:rsid w:val="00072118"/>
    <w:rsid w:val="000858C0"/>
    <w:rsid w:val="000865C3"/>
    <w:rsid w:val="00094F31"/>
    <w:rsid w:val="000A4142"/>
    <w:rsid w:val="000B31BF"/>
    <w:rsid w:val="000B490A"/>
    <w:rsid w:val="000E5051"/>
    <w:rsid w:val="000F3563"/>
    <w:rsid w:val="00107179"/>
    <w:rsid w:val="0012004D"/>
    <w:rsid w:val="00121CCB"/>
    <w:rsid w:val="00133A01"/>
    <w:rsid w:val="001A2D21"/>
    <w:rsid w:val="001A4CA2"/>
    <w:rsid w:val="001B49D5"/>
    <w:rsid w:val="001D040E"/>
    <w:rsid w:val="001E39D8"/>
    <w:rsid w:val="001E684A"/>
    <w:rsid w:val="002074A5"/>
    <w:rsid w:val="00207FCE"/>
    <w:rsid w:val="002141BC"/>
    <w:rsid w:val="0022444F"/>
    <w:rsid w:val="00224642"/>
    <w:rsid w:val="00250474"/>
    <w:rsid w:val="00251E3D"/>
    <w:rsid w:val="00286FD3"/>
    <w:rsid w:val="002B20D4"/>
    <w:rsid w:val="002B4BA1"/>
    <w:rsid w:val="002D7AB6"/>
    <w:rsid w:val="002F4AAA"/>
    <w:rsid w:val="003077D6"/>
    <w:rsid w:val="003241DD"/>
    <w:rsid w:val="00325D4E"/>
    <w:rsid w:val="0033763D"/>
    <w:rsid w:val="00344DCD"/>
    <w:rsid w:val="00356328"/>
    <w:rsid w:val="00357D34"/>
    <w:rsid w:val="00371AEA"/>
    <w:rsid w:val="0039067C"/>
    <w:rsid w:val="0039548B"/>
    <w:rsid w:val="003B56F6"/>
    <w:rsid w:val="003C1885"/>
    <w:rsid w:val="003D4B63"/>
    <w:rsid w:val="003E3207"/>
    <w:rsid w:val="003F170C"/>
    <w:rsid w:val="00401CFE"/>
    <w:rsid w:val="0042595C"/>
    <w:rsid w:val="00436D1E"/>
    <w:rsid w:val="00443DAE"/>
    <w:rsid w:val="00456865"/>
    <w:rsid w:val="00467B7A"/>
    <w:rsid w:val="0048028D"/>
    <w:rsid w:val="00481504"/>
    <w:rsid w:val="0048573A"/>
    <w:rsid w:val="004912D7"/>
    <w:rsid w:val="004D66FE"/>
    <w:rsid w:val="004F5361"/>
    <w:rsid w:val="0052726A"/>
    <w:rsid w:val="00550560"/>
    <w:rsid w:val="00576CBC"/>
    <w:rsid w:val="00593BA8"/>
    <w:rsid w:val="005C6929"/>
    <w:rsid w:val="005E438D"/>
    <w:rsid w:val="005F1A96"/>
    <w:rsid w:val="005F3B9F"/>
    <w:rsid w:val="005F7694"/>
    <w:rsid w:val="006127DE"/>
    <w:rsid w:val="0062234D"/>
    <w:rsid w:val="006267E6"/>
    <w:rsid w:val="00681BD6"/>
    <w:rsid w:val="00682FE0"/>
    <w:rsid w:val="00687DBE"/>
    <w:rsid w:val="0069377A"/>
    <w:rsid w:val="006B3A99"/>
    <w:rsid w:val="006C35C8"/>
    <w:rsid w:val="006F7E2E"/>
    <w:rsid w:val="007209CA"/>
    <w:rsid w:val="00723430"/>
    <w:rsid w:val="007370D4"/>
    <w:rsid w:val="007518AA"/>
    <w:rsid w:val="00785378"/>
    <w:rsid w:val="007978CA"/>
    <w:rsid w:val="007A2D26"/>
    <w:rsid w:val="007C1C61"/>
    <w:rsid w:val="007D6157"/>
    <w:rsid w:val="007D797D"/>
    <w:rsid w:val="007F164F"/>
    <w:rsid w:val="008052D1"/>
    <w:rsid w:val="00831841"/>
    <w:rsid w:val="008553D3"/>
    <w:rsid w:val="00857B2F"/>
    <w:rsid w:val="008A0268"/>
    <w:rsid w:val="008A6086"/>
    <w:rsid w:val="008B5F30"/>
    <w:rsid w:val="008C217B"/>
    <w:rsid w:val="008E536F"/>
    <w:rsid w:val="0090194B"/>
    <w:rsid w:val="00904117"/>
    <w:rsid w:val="009226C1"/>
    <w:rsid w:val="00942E39"/>
    <w:rsid w:val="0095409F"/>
    <w:rsid w:val="00971C8D"/>
    <w:rsid w:val="00975BA5"/>
    <w:rsid w:val="009826BD"/>
    <w:rsid w:val="00995BBC"/>
    <w:rsid w:val="00A02385"/>
    <w:rsid w:val="00A0333A"/>
    <w:rsid w:val="00A273E0"/>
    <w:rsid w:val="00A54B46"/>
    <w:rsid w:val="00A878D3"/>
    <w:rsid w:val="00AF5511"/>
    <w:rsid w:val="00B00FA9"/>
    <w:rsid w:val="00B205CB"/>
    <w:rsid w:val="00B22E4E"/>
    <w:rsid w:val="00B34263"/>
    <w:rsid w:val="00B82B97"/>
    <w:rsid w:val="00B83996"/>
    <w:rsid w:val="00BA163E"/>
    <w:rsid w:val="00BA4FDB"/>
    <w:rsid w:val="00BB5682"/>
    <w:rsid w:val="00BB5692"/>
    <w:rsid w:val="00BC4DE1"/>
    <w:rsid w:val="00BE5C2B"/>
    <w:rsid w:val="00BF3431"/>
    <w:rsid w:val="00BF611A"/>
    <w:rsid w:val="00C02376"/>
    <w:rsid w:val="00C24E64"/>
    <w:rsid w:val="00C30903"/>
    <w:rsid w:val="00C46232"/>
    <w:rsid w:val="00C5134D"/>
    <w:rsid w:val="00C871CA"/>
    <w:rsid w:val="00C931BA"/>
    <w:rsid w:val="00CA33F4"/>
    <w:rsid w:val="00CA6019"/>
    <w:rsid w:val="00CC303C"/>
    <w:rsid w:val="00CF430E"/>
    <w:rsid w:val="00CF44D2"/>
    <w:rsid w:val="00D208A4"/>
    <w:rsid w:val="00D2433C"/>
    <w:rsid w:val="00D261B0"/>
    <w:rsid w:val="00D300C7"/>
    <w:rsid w:val="00D33AC5"/>
    <w:rsid w:val="00D354CD"/>
    <w:rsid w:val="00D46F99"/>
    <w:rsid w:val="00D536B1"/>
    <w:rsid w:val="00D63839"/>
    <w:rsid w:val="00D64882"/>
    <w:rsid w:val="00D74FB5"/>
    <w:rsid w:val="00D82DE8"/>
    <w:rsid w:val="00D95043"/>
    <w:rsid w:val="00DA754B"/>
    <w:rsid w:val="00DD4CA9"/>
    <w:rsid w:val="00DE1ACE"/>
    <w:rsid w:val="00DF328E"/>
    <w:rsid w:val="00E04D76"/>
    <w:rsid w:val="00E05E75"/>
    <w:rsid w:val="00E07E7A"/>
    <w:rsid w:val="00E445F6"/>
    <w:rsid w:val="00E63F89"/>
    <w:rsid w:val="00E8789F"/>
    <w:rsid w:val="00EA7A6C"/>
    <w:rsid w:val="00EC0D91"/>
    <w:rsid w:val="00F152CA"/>
    <w:rsid w:val="00F375A3"/>
    <w:rsid w:val="00F43A7B"/>
    <w:rsid w:val="00F7629F"/>
    <w:rsid w:val="00F91512"/>
    <w:rsid w:val="00FB0C7D"/>
    <w:rsid w:val="00FB57CF"/>
    <w:rsid w:val="00FC3F22"/>
    <w:rsid w:val="00FD1580"/>
    <w:rsid w:val="00FE149A"/>
    <w:rsid w:val="00FF139F"/>
    <w:rsid w:val="00FF4517"/>
    <w:rsid w:val="00FF45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DB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9548B"/>
  </w:style>
  <w:style w:type="paragraph" w:styleId="BalloonText">
    <w:name w:val="Balloon Text"/>
    <w:basedOn w:val="Normal"/>
    <w:link w:val="BalloonTextChar"/>
    <w:uiPriority w:val="99"/>
    <w:semiHidden/>
    <w:unhideWhenUsed/>
    <w:rsid w:val="003E3207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207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C46232"/>
  </w:style>
  <w:style w:type="character" w:styleId="Emphasis">
    <w:name w:val="Emphasis"/>
    <w:basedOn w:val="DefaultParagraphFont"/>
    <w:uiPriority w:val="20"/>
    <w:qFormat/>
    <w:rsid w:val="00C46232"/>
    <w:rPr>
      <w:i/>
      <w:iCs/>
    </w:rPr>
  </w:style>
  <w:style w:type="character" w:styleId="Hyperlink">
    <w:name w:val="Hyperlink"/>
    <w:basedOn w:val="DefaultParagraphFont"/>
    <w:uiPriority w:val="99"/>
    <w:unhideWhenUsed/>
    <w:rsid w:val="002D7A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F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4F31"/>
  </w:style>
  <w:style w:type="paragraph" w:styleId="Footer">
    <w:name w:val="footer"/>
    <w:basedOn w:val="Normal"/>
    <w:link w:val="FooterChar"/>
    <w:uiPriority w:val="99"/>
    <w:unhideWhenUsed/>
    <w:rsid w:val="00094F3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4F31"/>
  </w:style>
  <w:style w:type="character" w:styleId="Strong">
    <w:name w:val="Strong"/>
    <w:qFormat/>
    <w:rsid w:val="001A2D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6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DB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9548B"/>
  </w:style>
  <w:style w:type="paragraph" w:styleId="BalloonText">
    <w:name w:val="Balloon Text"/>
    <w:basedOn w:val="Normal"/>
    <w:link w:val="BalloonTextChar"/>
    <w:uiPriority w:val="99"/>
    <w:semiHidden/>
    <w:unhideWhenUsed/>
    <w:rsid w:val="003E3207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207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C46232"/>
  </w:style>
  <w:style w:type="character" w:styleId="Emphasis">
    <w:name w:val="Emphasis"/>
    <w:basedOn w:val="DefaultParagraphFont"/>
    <w:uiPriority w:val="20"/>
    <w:qFormat/>
    <w:rsid w:val="00C46232"/>
    <w:rPr>
      <w:i/>
      <w:iCs/>
    </w:rPr>
  </w:style>
  <w:style w:type="character" w:styleId="Hyperlink">
    <w:name w:val="Hyperlink"/>
    <w:basedOn w:val="DefaultParagraphFont"/>
    <w:uiPriority w:val="99"/>
    <w:unhideWhenUsed/>
    <w:rsid w:val="002D7A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F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4F31"/>
  </w:style>
  <w:style w:type="paragraph" w:styleId="Footer">
    <w:name w:val="footer"/>
    <w:basedOn w:val="Normal"/>
    <w:link w:val="FooterChar"/>
    <w:uiPriority w:val="99"/>
    <w:unhideWhenUsed/>
    <w:rsid w:val="00094F3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4F31"/>
  </w:style>
  <w:style w:type="character" w:styleId="Strong">
    <w:name w:val="Strong"/>
    <w:qFormat/>
    <w:rsid w:val="001A2D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6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wood_hh@hot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57B6247F72349A2C1F188C3E98ADB" ma:contentTypeVersion="1" ma:contentTypeDescription="Create a new document." ma:contentTypeScope="" ma:versionID="2e96eccc3928710cfeaf3e1d61f84e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2D8CD-84E4-4940-8F0C-0A66AF0785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4590A15-45CD-4426-B78D-C9BD6EBB4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32EF11-8D89-49ED-8375-512A1607C7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756564-982D-4E2D-A030-A4F0520B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Kwan</dc:creator>
  <cp:lastModifiedBy>u659</cp:lastModifiedBy>
  <cp:revision>2</cp:revision>
  <cp:lastPrinted>2013-11-02T17:07:00Z</cp:lastPrinted>
  <dcterms:created xsi:type="dcterms:W3CDTF">2021-01-20T07:32:00Z</dcterms:created>
  <dcterms:modified xsi:type="dcterms:W3CDTF">2021-01-20T07:32:00Z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0x010100D7357B6247F72349A2C1F188C3E98ADB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http://www.zotero.org/styles/elsevier-vancouver</vt:lpwstr>
  </property>
  <property fmtid="{D5CDD505-2E9C-101B-9397-08002B2CF9AE}" pid="12" name="Mendeley Recent Style Name 4_1">
    <vt:lpwstr>Elsevier - Vancouver</vt:lpwstr>
  </property>
  <property fmtid="{D5CDD505-2E9C-101B-9397-08002B2CF9AE}" pid="13" name="Mendeley Recent Style Id 5_1">
    <vt:lpwstr>http://www.zotero.org/styles/harvard1</vt:lpwstr>
  </property>
  <property fmtid="{D5CDD505-2E9C-101B-9397-08002B2CF9AE}" pid="14" name="Mendeley Recent Style Name 5_1">
    <vt:lpwstr>Harvard reference format 1 (deprecated)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http://www.zotero.org/styles/springer-vancouver</vt:lpwstr>
  </property>
  <property fmtid="{D5CDD505-2E9C-101B-9397-08002B2CF9AE}" pid="22" name="Mendeley Recent Style Name 9_1">
    <vt:lpwstr>Springer - Vancouver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4d144b7f-756a-31d0-af92-840d30e0f285</vt:lpwstr>
  </property>
  <property fmtid="{D5CDD505-2E9C-101B-9397-08002B2CF9AE}" pid="25" name="Mendeley Citation Style_1">
    <vt:lpwstr>http://www.zotero.org/styles/american-medical-association</vt:lpwstr>
  </property>
</Properties>
</file>